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DFA" w:rsidRPr="00BB2DFA" w:rsidRDefault="00BB2DFA" w:rsidP="00BB2DFA">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lang w:val="uk-UA" w:eastAsia="ru-RU"/>
        </w:rPr>
        <w:t>ПОВІДОМЛЕННЯ</w:t>
      </w:r>
    </w:p>
    <w:p w:rsidR="00BB2DFA" w:rsidRPr="00BB2DFA" w:rsidRDefault="00BB2DFA" w:rsidP="00BB2DFA">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lang w:val="uk-UA" w:eastAsia="ru-RU"/>
        </w:rPr>
        <w:t>про оприлюднення проекту наказу Міністерства внутрішніх справ України «</w:t>
      </w:r>
      <w:r w:rsidRPr="00BB2DFA">
        <w:rPr>
          <w:rFonts w:ascii="Verdana" w:eastAsia="Times New Roman" w:hAnsi="Verdana" w:cs="Times New Roman"/>
          <w:b/>
          <w:bCs/>
          <w:color w:val="000000"/>
          <w:sz w:val="21"/>
          <w:szCs w:val="21"/>
          <w:lang w:eastAsia="ru-RU"/>
        </w:rPr>
        <w:t>Про </w:t>
      </w:r>
      <w:proofErr w:type="spellStart"/>
      <w:r w:rsidRPr="00BB2DFA">
        <w:rPr>
          <w:rFonts w:ascii="Verdana" w:eastAsia="Times New Roman" w:hAnsi="Verdana" w:cs="Times New Roman"/>
          <w:b/>
          <w:bCs/>
          <w:color w:val="000000"/>
          <w:sz w:val="21"/>
          <w:lang w:eastAsia="ru-RU"/>
        </w:rPr>
        <w:t>затвердження</w:t>
      </w:r>
      <w:r w:rsidRPr="00BB2DFA">
        <w:rPr>
          <w:rFonts w:ascii="Verdana" w:eastAsia="Times New Roman" w:hAnsi="Verdana" w:cs="Times New Roman"/>
          <w:b/>
          <w:bCs/>
          <w:color w:val="000000"/>
          <w:sz w:val="21"/>
          <w:szCs w:val="21"/>
          <w:lang w:eastAsia="ru-RU"/>
        </w:rPr>
        <w:t>Порядку</w:t>
      </w:r>
      <w:proofErr w:type="spellEnd"/>
      <w:r w:rsidRPr="00BB2DFA">
        <w:rPr>
          <w:rFonts w:ascii="Verdana" w:eastAsia="Times New Roman" w:hAnsi="Verdana" w:cs="Times New Roman"/>
          <w:b/>
          <w:bCs/>
          <w:color w:val="000000"/>
          <w:sz w:val="21"/>
          <w:szCs w:val="21"/>
          <w:lang w:eastAsia="ru-RU"/>
        </w:rPr>
        <w:t> </w:t>
      </w:r>
      <w:proofErr w:type="spellStart"/>
      <w:r w:rsidRPr="00BB2DFA">
        <w:rPr>
          <w:rFonts w:ascii="Verdana" w:eastAsia="Times New Roman" w:hAnsi="Verdana" w:cs="Times New Roman"/>
          <w:b/>
          <w:bCs/>
          <w:color w:val="000000"/>
          <w:sz w:val="21"/>
          <w:lang w:eastAsia="ru-RU"/>
        </w:rPr>
        <w:t>організації</w:t>
      </w:r>
      <w:proofErr w:type="spellEnd"/>
      <w:r w:rsidRPr="00BB2DFA">
        <w:rPr>
          <w:rFonts w:ascii="Verdana" w:eastAsia="Times New Roman" w:hAnsi="Verdana" w:cs="Times New Roman"/>
          <w:b/>
          <w:bCs/>
          <w:color w:val="000000"/>
          <w:sz w:val="21"/>
          <w:szCs w:val="21"/>
          <w:lang w:eastAsia="ru-RU"/>
        </w:rPr>
        <w:t> </w:t>
      </w:r>
      <w:proofErr w:type="spellStart"/>
      <w:r w:rsidRPr="00BB2DFA">
        <w:rPr>
          <w:rFonts w:ascii="Verdana" w:eastAsia="Times New Roman" w:hAnsi="Verdana" w:cs="Times New Roman"/>
          <w:b/>
          <w:bCs/>
          <w:color w:val="000000"/>
          <w:sz w:val="21"/>
          <w:szCs w:val="21"/>
          <w:lang w:val="uk-UA" w:eastAsia="ru-RU"/>
        </w:rPr>
        <w:t>цілодобової</w:t>
      </w:r>
      <w:proofErr w:type="spellEnd"/>
      <w:r w:rsidRPr="00BB2DFA">
        <w:rPr>
          <w:rFonts w:ascii="Verdana" w:eastAsia="Times New Roman" w:hAnsi="Verdana" w:cs="Times New Roman"/>
          <w:b/>
          <w:bCs/>
          <w:color w:val="000000"/>
          <w:sz w:val="21"/>
          <w:szCs w:val="21"/>
          <w:lang w:val="uk-UA" w:eastAsia="ru-RU"/>
        </w:rPr>
        <w:t> </w:t>
      </w:r>
      <w:proofErr w:type="spellStart"/>
      <w:r w:rsidRPr="00BB2DFA">
        <w:rPr>
          <w:rFonts w:ascii="Verdana" w:eastAsia="Times New Roman" w:hAnsi="Verdana" w:cs="Times New Roman"/>
          <w:b/>
          <w:bCs/>
          <w:color w:val="000000"/>
          <w:sz w:val="21"/>
          <w:lang w:eastAsia="ru-RU"/>
        </w:rPr>
        <w:t>охорони</w:t>
      </w:r>
      <w:proofErr w:type="spellEnd"/>
      <w:r w:rsidRPr="00BB2DFA">
        <w:rPr>
          <w:rFonts w:ascii="Verdana" w:eastAsia="Times New Roman" w:hAnsi="Verdana" w:cs="Times New Roman"/>
          <w:b/>
          <w:bCs/>
          <w:color w:val="000000"/>
          <w:sz w:val="21"/>
          <w:szCs w:val="21"/>
          <w:lang w:eastAsia="ru-RU"/>
        </w:rPr>
        <w:t> </w:t>
      </w:r>
      <w:proofErr w:type="spellStart"/>
      <w:r w:rsidRPr="00BB2DFA">
        <w:rPr>
          <w:rFonts w:ascii="Verdana" w:eastAsia="Times New Roman" w:hAnsi="Verdana" w:cs="Times New Roman"/>
          <w:b/>
          <w:bCs/>
          <w:color w:val="000000"/>
          <w:sz w:val="21"/>
          <w:lang w:eastAsia="ru-RU"/>
        </w:rPr>
        <w:t>об’єктів</w:t>
      </w:r>
      <w:proofErr w:type="spellEnd"/>
      <w:r w:rsidRPr="00BB2DFA">
        <w:rPr>
          <w:rFonts w:ascii="Verdana" w:eastAsia="Times New Roman" w:hAnsi="Verdana" w:cs="Times New Roman"/>
          <w:b/>
          <w:bCs/>
          <w:color w:val="000000"/>
          <w:sz w:val="21"/>
          <w:szCs w:val="21"/>
          <w:lang w:eastAsia="ru-RU"/>
        </w:rPr>
        <w:t> </w:t>
      </w:r>
      <w:proofErr w:type="spellStart"/>
      <w:r w:rsidRPr="00BB2DFA">
        <w:rPr>
          <w:rFonts w:ascii="Verdana" w:eastAsia="Times New Roman" w:hAnsi="Verdana" w:cs="Times New Roman"/>
          <w:b/>
          <w:bCs/>
          <w:color w:val="000000"/>
          <w:sz w:val="21"/>
          <w:lang w:eastAsia="ru-RU"/>
        </w:rPr>
        <w:t>і</w:t>
      </w:r>
      <w:proofErr w:type="spellEnd"/>
      <w:r w:rsidRPr="00BB2DFA">
        <w:rPr>
          <w:rFonts w:ascii="Verdana" w:eastAsia="Times New Roman" w:hAnsi="Verdana" w:cs="Times New Roman"/>
          <w:b/>
          <w:bCs/>
          <w:color w:val="000000"/>
          <w:sz w:val="21"/>
          <w:szCs w:val="21"/>
          <w:lang w:eastAsia="ru-RU"/>
        </w:rPr>
        <w:t> </w:t>
      </w:r>
      <w:proofErr w:type="spellStart"/>
      <w:r w:rsidRPr="00BB2DFA">
        <w:rPr>
          <w:rFonts w:ascii="Verdana" w:eastAsia="Times New Roman" w:hAnsi="Verdana" w:cs="Times New Roman"/>
          <w:b/>
          <w:bCs/>
          <w:color w:val="000000"/>
          <w:sz w:val="21"/>
          <w:lang w:eastAsia="ru-RU"/>
        </w:rPr>
        <w:t>приміщень</w:t>
      </w:r>
      <w:proofErr w:type="spellEnd"/>
      <w:r w:rsidRPr="00BB2DFA">
        <w:rPr>
          <w:rFonts w:ascii="Verdana" w:eastAsia="Times New Roman" w:hAnsi="Verdana" w:cs="Times New Roman"/>
          <w:b/>
          <w:bCs/>
          <w:color w:val="000000"/>
          <w:sz w:val="21"/>
          <w:szCs w:val="21"/>
          <w:lang w:eastAsia="ru-RU"/>
        </w:rPr>
        <w:t>, у </w:t>
      </w:r>
      <w:r w:rsidRPr="00BB2DFA">
        <w:rPr>
          <w:rFonts w:ascii="Verdana" w:eastAsia="Times New Roman" w:hAnsi="Verdana" w:cs="Times New Roman"/>
          <w:b/>
          <w:bCs/>
          <w:color w:val="000000"/>
          <w:sz w:val="21"/>
          <w:lang w:eastAsia="ru-RU"/>
        </w:rPr>
        <w:t>яких</w:t>
      </w:r>
      <w:r w:rsidRPr="00BB2DFA">
        <w:rPr>
          <w:rFonts w:ascii="Verdana" w:eastAsia="Times New Roman" w:hAnsi="Verdana" w:cs="Times New Roman"/>
          <w:b/>
          <w:bCs/>
          <w:color w:val="000000"/>
          <w:sz w:val="21"/>
          <w:szCs w:val="21"/>
          <w:lang w:eastAsia="ru-RU"/>
        </w:rPr>
        <w:t> </w:t>
      </w:r>
      <w:r w:rsidRPr="00BB2DFA">
        <w:rPr>
          <w:rFonts w:ascii="Verdana" w:eastAsia="Times New Roman" w:hAnsi="Verdana" w:cs="Times New Roman"/>
          <w:b/>
          <w:bCs/>
          <w:color w:val="000000"/>
          <w:sz w:val="21"/>
          <w:lang w:eastAsia="ru-RU"/>
        </w:rPr>
        <w:t>культивуються</w:t>
      </w:r>
      <w:r w:rsidRPr="00BB2DFA">
        <w:rPr>
          <w:rFonts w:ascii="Verdana" w:eastAsia="Times New Roman" w:hAnsi="Verdana" w:cs="Times New Roman"/>
          <w:b/>
          <w:bCs/>
          <w:color w:val="000000"/>
          <w:sz w:val="21"/>
          <w:szCs w:val="21"/>
          <w:lang w:eastAsia="ru-RU"/>
        </w:rPr>
        <w:t>, </w:t>
      </w:r>
      <w:r w:rsidRPr="00BB2DFA">
        <w:rPr>
          <w:rFonts w:ascii="Verdana" w:eastAsia="Times New Roman" w:hAnsi="Verdana" w:cs="Times New Roman"/>
          <w:b/>
          <w:bCs/>
          <w:color w:val="000000"/>
          <w:sz w:val="21"/>
          <w:lang w:eastAsia="ru-RU"/>
        </w:rPr>
        <w:t>використовуються</w:t>
      </w:r>
      <w:r w:rsidRPr="00BB2DFA">
        <w:rPr>
          <w:rFonts w:ascii="Verdana" w:eastAsia="Times New Roman" w:hAnsi="Verdana" w:cs="Times New Roman"/>
          <w:b/>
          <w:bCs/>
          <w:color w:val="000000"/>
          <w:sz w:val="21"/>
          <w:szCs w:val="21"/>
          <w:lang w:eastAsia="ru-RU"/>
        </w:rPr>
        <w:t>, </w:t>
      </w:r>
      <w:r w:rsidRPr="00BB2DFA">
        <w:rPr>
          <w:rFonts w:ascii="Verdana" w:eastAsia="Times New Roman" w:hAnsi="Verdana" w:cs="Times New Roman"/>
          <w:b/>
          <w:bCs/>
          <w:color w:val="000000"/>
          <w:sz w:val="21"/>
          <w:lang w:eastAsia="ru-RU"/>
        </w:rPr>
        <w:t>зберігаються</w:t>
      </w:r>
      <w:r w:rsidRPr="00BB2DFA">
        <w:rPr>
          <w:rFonts w:ascii="Verdana" w:eastAsia="Times New Roman" w:hAnsi="Verdana" w:cs="Times New Roman"/>
          <w:b/>
          <w:bCs/>
          <w:color w:val="000000"/>
          <w:sz w:val="21"/>
          <w:szCs w:val="21"/>
          <w:lang w:eastAsia="ru-RU"/>
        </w:rPr>
        <w:t> та </w:t>
      </w:r>
      <w:r w:rsidRPr="00BB2DFA">
        <w:rPr>
          <w:rFonts w:ascii="Verdana" w:eastAsia="Times New Roman" w:hAnsi="Verdana" w:cs="Times New Roman"/>
          <w:b/>
          <w:bCs/>
          <w:color w:val="000000"/>
          <w:sz w:val="21"/>
          <w:lang w:eastAsia="ru-RU"/>
        </w:rPr>
        <w:t>знищуються</w:t>
      </w:r>
      <w:r w:rsidRPr="00BB2DFA">
        <w:rPr>
          <w:rFonts w:ascii="Verdana" w:eastAsia="Times New Roman" w:hAnsi="Verdana" w:cs="Times New Roman"/>
          <w:b/>
          <w:bCs/>
          <w:color w:val="000000"/>
          <w:sz w:val="21"/>
          <w:szCs w:val="21"/>
          <w:lang w:eastAsia="ru-RU"/>
        </w:rPr>
        <w:t> </w:t>
      </w:r>
      <w:r w:rsidRPr="00BB2DFA">
        <w:rPr>
          <w:rFonts w:ascii="Verdana" w:eastAsia="Times New Roman" w:hAnsi="Verdana" w:cs="Times New Roman"/>
          <w:b/>
          <w:bCs/>
          <w:color w:val="000000"/>
          <w:sz w:val="21"/>
          <w:lang w:eastAsia="ru-RU"/>
        </w:rPr>
        <w:t>нарковмісні</w:t>
      </w:r>
      <w:r w:rsidRPr="00BB2DFA">
        <w:rPr>
          <w:rFonts w:ascii="Verdana" w:eastAsia="Times New Roman" w:hAnsi="Verdana" w:cs="Times New Roman"/>
          <w:b/>
          <w:bCs/>
          <w:color w:val="000000"/>
          <w:sz w:val="21"/>
          <w:szCs w:val="21"/>
          <w:lang w:eastAsia="ru-RU"/>
        </w:rPr>
        <w:t> </w:t>
      </w:r>
      <w:r w:rsidRPr="00BB2DFA">
        <w:rPr>
          <w:rFonts w:ascii="Verdana" w:eastAsia="Times New Roman" w:hAnsi="Verdana" w:cs="Times New Roman"/>
          <w:b/>
          <w:bCs/>
          <w:color w:val="000000"/>
          <w:sz w:val="21"/>
          <w:lang w:eastAsia="ru-RU"/>
        </w:rPr>
        <w:t>рослини</w:t>
      </w:r>
      <w:r w:rsidRPr="00BB2DFA">
        <w:rPr>
          <w:rFonts w:ascii="Verdana" w:eastAsia="Times New Roman" w:hAnsi="Verdana" w:cs="Times New Roman"/>
          <w:b/>
          <w:bCs/>
          <w:color w:val="000000"/>
          <w:sz w:val="21"/>
          <w:szCs w:val="21"/>
          <w:lang w:eastAsia="ru-RU"/>
        </w:rPr>
        <w:t>, а </w:t>
      </w:r>
      <w:r w:rsidRPr="00BB2DFA">
        <w:rPr>
          <w:rFonts w:ascii="Verdana" w:eastAsia="Times New Roman" w:hAnsi="Verdana" w:cs="Times New Roman"/>
          <w:b/>
          <w:bCs/>
          <w:color w:val="000000"/>
          <w:sz w:val="21"/>
          <w:lang w:eastAsia="ru-RU"/>
        </w:rPr>
        <w:t>такожвикористовується</w:t>
      </w:r>
      <w:r w:rsidRPr="00BB2DFA">
        <w:rPr>
          <w:rFonts w:ascii="Verdana" w:eastAsia="Times New Roman" w:hAnsi="Verdana" w:cs="Times New Roman"/>
          <w:b/>
          <w:bCs/>
          <w:color w:val="000000"/>
          <w:sz w:val="21"/>
          <w:szCs w:val="21"/>
          <w:lang w:eastAsia="ru-RU"/>
        </w:rPr>
        <w:t>, </w:t>
      </w:r>
      <w:r w:rsidRPr="00BB2DFA">
        <w:rPr>
          <w:rFonts w:ascii="Verdana" w:eastAsia="Times New Roman" w:hAnsi="Verdana" w:cs="Times New Roman"/>
          <w:b/>
          <w:bCs/>
          <w:color w:val="000000"/>
          <w:sz w:val="21"/>
          <w:lang w:eastAsia="ru-RU"/>
        </w:rPr>
        <w:t>зберігається</w:t>
      </w:r>
      <w:r w:rsidRPr="00BB2DFA">
        <w:rPr>
          <w:rFonts w:ascii="Verdana" w:eastAsia="Times New Roman" w:hAnsi="Verdana" w:cs="Times New Roman"/>
          <w:b/>
          <w:bCs/>
          <w:color w:val="000000"/>
          <w:sz w:val="21"/>
          <w:szCs w:val="21"/>
          <w:lang w:eastAsia="ru-RU"/>
        </w:rPr>
        <w:t> та </w:t>
      </w:r>
      <w:r w:rsidRPr="00BB2DFA">
        <w:rPr>
          <w:rFonts w:ascii="Verdana" w:eastAsia="Times New Roman" w:hAnsi="Verdana" w:cs="Times New Roman"/>
          <w:b/>
          <w:bCs/>
          <w:color w:val="000000"/>
          <w:sz w:val="21"/>
          <w:lang w:eastAsia="ru-RU"/>
        </w:rPr>
        <w:t>знищується</w:t>
      </w:r>
      <w:r w:rsidRPr="00BB2DFA">
        <w:rPr>
          <w:rFonts w:ascii="Verdana" w:eastAsia="Times New Roman" w:hAnsi="Verdana" w:cs="Times New Roman"/>
          <w:b/>
          <w:bCs/>
          <w:color w:val="000000"/>
          <w:sz w:val="21"/>
          <w:szCs w:val="21"/>
          <w:lang w:eastAsia="ru-RU"/>
        </w:rPr>
        <w:t> </w:t>
      </w:r>
      <w:r w:rsidRPr="00BB2DFA">
        <w:rPr>
          <w:rFonts w:ascii="Verdana" w:eastAsia="Times New Roman" w:hAnsi="Verdana" w:cs="Times New Roman"/>
          <w:b/>
          <w:bCs/>
          <w:color w:val="000000"/>
          <w:sz w:val="21"/>
          <w:lang w:eastAsia="ru-RU"/>
        </w:rPr>
        <w:t>отримана</w:t>
      </w:r>
      <w:r w:rsidRPr="00BB2DFA">
        <w:rPr>
          <w:rFonts w:ascii="Verdana" w:eastAsia="Times New Roman" w:hAnsi="Verdana" w:cs="Times New Roman"/>
          <w:b/>
          <w:bCs/>
          <w:color w:val="000000"/>
          <w:sz w:val="21"/>
          <w:szCs w:val="21"/>
          <w:lang w:eastAsia="ru-RU"/>
        </w:rPr>
        <w:t> </w:t>
      </w:r>
      <w:r w:rsidRPr="00BB2DFA">
        <w:rPr>
          <w:rFonts w:ascii="Verdana" w:eastAsia="Times New Roman" w:hAnsi="Verdana" w:cs="Times New Roman"/>
          <w:b/>
          <w:bCs/>
          <w:color w:val="000000"/>
          <w:sz w:val="21"/>
          <w:lang w:eastAsia="ru-RU"/>
        </w:rPr>
        <w:t>з</w:t>
      </w:r>
      <w:r w:rsidRPr="00BB2DFA">
        <w:rPr>
          <w:rFonts w:ascii="Verdana" w:eastAsia="Times New Roman" w:hAnsi="Verdana" w:cs="Times New Roman"/>
          <w:b/>
          <w:bCs/>
          <w:color w:val="000000"/>
          <w:sz w:val="21"/>
          <w:szCs w:val="21"/>
          <w:lang w:eastAsia="ru-RU"/>
        </w:rPr>
        <w:t> них готова </w:t>
      </w:r>
      <w:proofErr w:type="spellStart"/>
      <w:r w:rsidRPr="00BB2DFA">
        <w:rPr>
          <w:rFonts w:ascii="Verdana" w:eastAsia="Times New Roman" w:hAnsi="Verdana" w:cs="Times New Roman"/>
          <w:b/>
          <w:bCs/>
          <w:color w:val="000000"/>
          <w:sz w:val="21"/>
          <w:lang w:eastAsia="ru-RU"/>
        </w:rPr>
        <w:t>продукція</w:t>
      </w:r>
      <w:proofErr w:type="spellEnd"/>
      <w:r w:rsidRPr="00BB2DFA">
        <w:rPr>
          <w:rFonts w:ascii="Verdana" w:eastAsia="Times New Roman" w:hAnsi="Verdana" w:cs="Times New Roman"/>
          <w:b/>
          <w:bCs/>
          <w:color w:val="000000"/>
          <w:sz w:val="21"/>
          <w:szCs w:val="21"/>
          <w:lang w:eastAsia="ru-RU"/>
        </w:rPr>
        <w:t> </w:t>
      </w:r>
      <w:proofErr w:type="spellStart"/>
      <w:r w:rsidRPr="00BB2DFA">
        <w:rPr>
          <w:rFonts w:ascii="Verdana" w:eastAsia="Times New Roman" w:hAnsi="Verdana" w:cs="Times New Roman"/>
          <w:b/>
          <w:bCs/>
          <w:color w:val="000000"/>
          <w:sz w:val="21"/>
          <w:lang w:eastAsia="ru-RU"/>
        </w:rPr>
        <w:t>чи</w:t>
      </w:r>
      <w:proofErr w:type="spellEnd"/>
      <w:r w:rsidRPr="00BB2DFA">
        <w:rPr>
          <w:rFonts w:ascii="Verdana" w:eastAsia="Times New Roman" w:hAnsi="Verdana" w:cs="Times New Roman"/>
          <w:b/>
          <w:bCs/>
          <w:color w:val="000000"/>
          <w:sz w:val="21"/>
          <w:szCs w:val="21"/>
          <w:lang w:eastAsia="ru-RU"/>
        </w:rPr>
        <w:t> </w:t>
      </w:r>
      <w:proofErr w:type="spellStart"/>
      <w:r w:rsidRPr="00BB2DFA">
        <w:rPr>
          <w:rFonts w:ascii="Verdana" w:eastAsia="Times New Roman" w:hAnsi="Verdana" w:cs="Times New Roman"/>
          <w:b/>
          <w:bCs/>
          <w:color w:val="000000"/>
          <w:sz w:val="21"/>
          <w:lang w:eastAsia="ru-RU"/>
        </w:rPr>
        <w:t>відходи</w:t>
      </w:r>
      <w:r w:rsidRPr="00BB2DFA">
        <w:rPr>
          <w:rFonts w:ascii="Verdana" w:eastAsia="Times New Roman" w:hAnsi="Verdana" w:cs="Times New Roman"/>
          <w:b/>
          <w:bCs/>
          <w:color w:val="000000"/>
          <w:sz w:val="21"/>
          <w:szCs w:val="21"/>
          <w:lang w:eastAsia="ru-RU"/>
        </w:rPr>
        <w:t>таких</w:t>
      </w:r>
      <w:proofErr w:type="spellEnd"/>
      <w:r w:rsidRPr="00BB2DFA">
        <w:rPr>
          <w:rFonts w:ascii="Verdana" w:eastAsia="Times New Roman" w:hAnsi="Verdana" w:cs="Times New Roman"/>
          <w:b/>
          <w:bCs/>
          <w:color w:val="000000"/>
          <w:sz w:val="21"/>
          <w:szCs w:val="21"/>
          <w:lang w:eastAsia="ru-RU"/>
        </w:rPr>
        <w:t> </w:t>
      </w:r>
      <w:proofErr w:type="spellStart"/>
      <w:r w:rsidRPr="00BB2DFA">
        <w:rPr>
          <w:rFonts w:ascii="Verdana" w:eastAsia="Times New Roman" w:hAnsi="Verdana" w:cs="Times New Roman"/>
          <w:b/>
          <w:bCs/>
          <w:color w:val="000000"/>
          <w:sz w:val="21"/>
          <w:lang w:eastAsia="ru-RU"/>
        </w:rPr>
        <w:t>рослин</w:t>
      </w:r>
      <w:proofErr w:type="spellEnd"/>
      <w:r w:rsidRPr="00BB2DFA">
        <w:rPr>
          <w:rFonts w:ascii="Verdana" w:eastAsia="Times New Roman" w:hAnsi="Verdana" w:cs="Times New Roman"/>
          <w:b/>
          <w:bCs/>
          <w:color w:val="000000"/>
          <w:sz w:val="21"/>
          <w:szCs w:val="21"/>
          <w:lang w:val="uk-UA" w:eastAsia="ru-RU"/>
        </w:rPr>
        <w:t>»</w:t>
      </w:r>
    </w:p>
    <w:p w:rsidR="00BB2DFA" w:rsidRPr="00BB2DFA" w:rsidRDefault="00BB2DFA" w:rsidP="00BB2DFA">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jc w:val="both"/>
        <w:rPr>
          <w:rFonts w:ascii="Times New Roman" w:eastAsia="Times New Roman" w:hAnsi="Times New Roman" w:cs="Times New Roman"/>
          <w:color w:val="000000"/>
          <w:sz w:val="24"/>
          <w:szCs w:val="24"/>
          <w:lang w:val="uk-UA" w:eastAsia="ru-RU"/>
        </w:rPr>
      </w:pPr>
      <w:r w:rsidRPr="00BB2DFA">
        <w:rPr>
          <w:rFonts w:ascii="Verdana" w:eastAsia="Times New Roman" w:hAnsi="Verdana" w:cs="Times New Roman"/>
          <w:color w:val="000000"/>
          <w:sz w:val="21"/>
          <w:szCs w:val="21"/>
          <w:lang w:val="uk-UA" w:eastAsia="ru-RU"/>
        </w:rPr>
        <w:t>         Проект наказу Міністерства внутрішніх справ України «</w:t>
      </w:r>
      <w:r w:rsidRPr="00BB2DFA">
        <w:rPr>
          <w:rFonts w:ascii="Verdana" w:eastAsia="Times New Roman" w:hAnsi="Verdana" w:cs="Times New Roman"/>
          <w:color w:val="000000"/>
          <w:sz w:val="21"/>
          <w:szCs w:val="21"/>
          <w:lang w:eastAsia="ru-RU"/>
        </w:rPr>
        <w:t>Про </w:t>
      </w:r>
      <w:proofErr w:type="spellStart"/>
      <w:r w:rsidRPr="00BB2DFA">
        <w:rPr>
          <w:rFonts w:ascii="Verdana" w:eastAsia="Times New Roman" w:hAnsi="Verdana" w:cs="Times New Roman"/>
          <w:color w:val="000000"/>
          <w:sz w:val="21"/>
          <w:lang w:eastAsia="ru-RU"/>
        </w:rPr>
        <w:t>затвердження</w:t>
      </w:r>
      <w:proofErr w:type="spellEnd"/>
      <w:r w:rsidRPr="00BB2DFA">
        <w:rPr>
          <w:rFonts w:ascii="Verdana" w:eastAsia="Times New Roman" w:hAnsi="Verdana" w:cs="Times New Roman"/>
          <w:color w:val="000000"/>
          <w:sz w:val="21"/>
          <w:szCs w:val="21"/>
          <w:lang w:eastAsia="ru-RU"/>
        </w:rPr>
        <w:t> Порядку </w:t>
      </w:r>
      <w:proofErr w:type="spellStart"/>
      <w:r w:rsidRPr="00BB2DFA">
        <w:rPr>
          <w:rFonts w:ascii="Verdana" w:eastAsia="Times New Roman" w:hAnsi="Verdana" w:cs="Times New Roman"/>
          <w:color w:val="000000"/>
          <w:sz w:val="21"/>
          <w:lang w:eastAsia="ru-RU"/>
        </w:rPr>
        <w:t>організації</w:t>
      </w:r>
      <w:r w:rsidRPr="00BB2DFA">
        <w:rPr>
          <w:rFonts w:ascii="Verdana" w:eastAsia="Times New Roman" w:hAnsi="Verdana" w:cs="Times New Roman"/>
          <w:color w:val="000000"/>
          <w:sz w:val="21"/>
          <w:szCs w:val="21"/>
          <w:lang w:val="uk-UA" w:eastAsia="ru-RU"/>
        </w:rPr>
        <w:t>цілодобової</w:t>
      </w:r>
      <w:proofErr w:type="spellEnd"/>
      <w:r w:rsidRPr="00BB2DFA">
        <w:rPr>
          <w:rFonts w:ascii="Verdana" w:eastAsia="Times New Roman" w:hAnsi="Verdana" w:cs="Times New Roman"/>
          <w:color w:val="000000"/>
          <w:sz w:val="21"/>
          <w:szCs w:val="21"/>
          <w:lang w:val="uk-UA" w:eastAsia="ru-RU"/>
        </w:rPr>
        <w:t> </w:t>
      </w:r>
      <w:proofErr w:type="spellStart"/>
      <w:r w:rsidRPr="00BB2DFA">
        <w:rPr>
          <w:rFonts w:ascii="Verdana" w:eastAsia="Times New Roman" w:hAnsi="Verdana" w:cs="Times New Roman"/>
          <w:color w:val="000000"/>
          <w:sz w:val="21"/>
          <w:lang w:eastAsia="ru-RU"/>
        </w:rPr>
        <w:t>охорони</w:t>
      </w:r>
      <w:proofErr w:type="spellEnd"/>
      <w:r w:rsidRPr="00BB2DFA">
        <w:rPr>
          <w:rFonts w:ascii="Verdana" w:eastAsia="Times New Roman" w:hAnsi="Verdana" w:cs="Times New Roman"/>
          <w:color w:val="000000"/>
          <w:sz w:val="21"/>
          <w:szCs w:val="21"/>
          <w:lang w:eastAsia="ru-RU"/>
        </w:rPr>
        <w:t> </w:t>
      </w:r>
      <w:proofErr w:type="spellStart"/>
      <w:r w:rsidRPr="00BB2DFA">
        <w:rPr>
          <w:rFonts w:ascii="Verdana" w:eastAsia="Times New Roman" w:hAnsi="Verdana" w:cs="Times New Roman"/>
          <w:color w:val="000000"/>
          <w:sz w:val="21"/>
          <w:lang w:eastAsia="ru-RU"/>
        </w:rPr>
        <w:t>об’єктів</w:t>
      </w:r>
      <w:proofErr w:type="spellEnd"/>
      <w:r w:rsidRPr="00BB2DFA">
        <w:rPr>
          <w:rFonts w:ascii="Verdana" w:eastAsia="Times New Roman" w:hAnsi="Verdana" w:cs="Times New Roman"/>
          <w:color w:val="000000"/>
          <w:sz w:val="21"/>
          <w:szCs w:val="21"/>
          <w:lang w:eastAsia="ru-RU"/>
        </w:rPr>
        <w:t> </w:t>
      </w:r>
      <w:proofErr w:type="spellStart"/>
      <w:r w:rsidRPr="00BB2DFA">
        <w:rPr>
          <w:rFonts w:ascii="Verdana" w:eastAsia="Times New Roman" w:hAnsi="Verdana" w:cs="Times New Roman"/>
          <w:color w:val="000000"/>
          <w:sz w:val="21"/>
          <w:lang w:eastAsia="ru-RU"/>
        </w:rPr>
        <w:t>і</w:t>
      </w:r>
      <w:proofErr w:type="spellEnd"/>
      <w:r w:rsidRPr="00BB2DFA">
        <w:rPr>
          <w:rFonts w:ascii="Verdana" w:eastAsia="Times New Roman" w:hAnsi="Verdana" w:cs="Times New Roman"/>
          <w:color w:val="000000"/>
          <w:sz w:val="21"/>
          <w:szCs w:val="21"/>
          <w:lang w:eastAsia="ru-RU"/>
        </w:rPr>
        <w:t> </w:t>
      </w:r>
      <w:proofErr w:type="spellStart"/>
      <w:r w:rsidRPr="00BB2DFA">
        <w:rPr>
          <w:rFonts w:ascii="Verdana" w:eastAsia="Times New Roman" w:hAnsi="Verdana" w:cs="Times New Roman"/>
          <w:color w:val="000000"/>
          <w:sz w:val="21"/>
          <w:lang w:eastAsia="ru-RU"/>
        </w:rPr>
        <w:t>приміщень</w:t>
      </w:r>
      <w:proofErr w:type="spellEnd"/>
      <w:r w:rsidRPr="00BB2DFA">
        <w:rPr>
          <w:rFonts w:ascii="Verdana" w:eastAsia="Times New Roman" w:hAnsi="Verdana" w:cs="Times New Roman"/>
          <w:color w:val="000000"/>
          <w:sz w:val="21"/>
          <w:szCs w:val="21"/>
          <w:lang w:eastAsia="ru-RU"/>
        </w:rPr>
        <w:t>, у </w:t>
      </w:r>
      <w:r w:rsidRPr="00BB2DFA">
        <w:rPr>
          <w:rFonts w:ascii="Verdana" w:eastAsia="Times New Roman" w:hAnsi="Verdana" w:cs="Times New Roman"/>
          <w:color w:val="000000"/>
          <w:sz w:val="21"/>
          <w:lang w:eastAsia="ru-RU"/>
        </w:rPr>
        <w:t>яких</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lang w:eastAsia="ru-RU"/>
        </w:rPr>
        <w:t>культивуються</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lang w:eastAsia="ru-RU"/>
        </w:rPr>
        <w:t>використовуються</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lang w:eastAsia="ru-RU"/>
        </w:rPr>
        <w:t>зберігаються</w:t>
      </w:r>
      <w:r w:rsidRPr="00BB2DFA">
        <w:rPr>
          <w:rFonts w:ascii="Verdana" w:eastAsia="Times New Roman" w:hAnsi="Verdana" w:cs="Times New Roman"/>
          <w:color w:val="000000"/>
          <w:sz w:val="21"/>
          <w:szCs w:val="21"/>
          <w:lang w:eastAsia="ru-RU"/>
        </w:rPr>
        <w:t> та</w:t>
      </w:r>
      <w:r w:rsidRPr="00BB2DFA">
        <w:rPr>
          <w:rFonts w:ascii="Verdana" w:eastAsia="Times New Roman" w:hAnsi="Verdana" w:cs="Times New Roman"/>
          <w:color w:val="000000"/>
          <w:sz w:val="21"/>
          <w:lang w:eastAsia="ru-RU"/>
        </w:rPr>
        <w:t>знищуються</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lang w:eastAsia="ru-RU"/>
        </w:rPr>
        <w:t>нарковмісні</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lang w:eastAsia="ru-RU"/>
        </w:rPr>
        <w:t>рослини</w:t>
      </w:r>
      <w:r w:rsidRPr="00BB2DFA">
        <w:rPr>
          <w:rFonts w:ascii="Verdana" w:eastAsia="Times New Roman" w:hAnsi="Verdana" w:cs="Times New Roman"/>
          <w:color w:val="000000"/>
          <w:sz w:val="21"/>
          <w:szCs w:val="21"/>
          <w:lang w:eastAsia="ru-RU"/>
        </w:rPr>
        <w:t>, а </w:t>
      </w:r>
      <w:r w:rsidRPr="00BB2DFA">
        <w:rPr>
          <w:rFonts w:ascii="Verdana" w:eastAsia="Times New Roman" w:hAnsi="Verdana" w:cs="Times New Roman"/>
          <w:color w:val="000000"/>
          <w:sz w:val="21"/>
          <w:lang w:eastAsia="ru-RU"/>
        </w:rPr>
        <w:t>також</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lang w:eastAsia="ru-RU"/>
        </w:rPr>
        <w:t>використовується</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lang w:eastAsia="ru-RU"/>
        </w:rPr>
        <w:t>зберігається</w:t>
      </w:r>
      <w:r w:rsidRPr="00BB2DFA">
        <w:rPr>
          <w:rFonts w:ascii="Verdana" w:eastAsia="Times New Roman" w:hAnsi="Verdana" w:cs="Times New Roman"/>
          <w:color w:val="000000"/>
          <w:sz w:val="21"/>
          <w:szCs w:val="21"/>
          <w:lang w:eastAsia="ru-RU"/>
        </w:rPr>
        <w:t> та </w:t>
      </w:r>
      <w:r w:rsidRPr="00BB2DFA">
        <w:rPr>
          <w:rFonts w:ascii="Verdana" w:eastAsia="Times New Roman" w:hAnsi="Verdana" w:cs="Times New Roman"/>
          <w:color w:val="000000"/>
          <w:sz w:val="21"/>
          <w:lang w:eastAsia="ru-RU"/>
        </w:rPr>
        <w:t>знищується</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lang w:eastAsia="ru-RU"/>
        </w:rPr>
        <w:t>отримана</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lang w:eastAsia="ru-RU"/>
        </w:rPr>
        <w:t>з</w:t>
      </w:r>
      <w:r w:rsidRPr="00BB2DFA">
        <w:rPr>
          <w:rFonts w:ascii="Verdana" w:eastAsia="Times New Roman" w:hAnsi="Verdana" w:cs="Times New Roman"/>
          <w:color w:val="000000"/>
          <w:sz w:val="21"/>
          <w:szCs w:val="21"/>
          <w:lang w:eastAsia="ru-RU"/>
        </w:rPr>
        <w:t> них готова </w:t>
      </w:r>
      <w:proofErr w:type="spellStart"/>
      <w:r w:rsidRPr="00BB2DFA">
        <w:rPr>
          <w:rFonts w:ascii="Verdana" w:eastAsia="Times New Roman" w:hAnsi="Verdana" w:cs="Times New Roman"/>
          <w:color w:val="000000"/>
          <w:sz w:val="21"/>
          <w:lang w:eastAsia="ru-RU"/>
        </w:rPr>
        <w:t>продукція</w:t>
      </w:r>
      <w:proofErr w:type="spellEnd"/>
      <w:r w:rsidRPr="00BB2DFA">
        <w:rPr>
          <w:rFonts w:ascii="Verdana" w:eastAsia="Times New Roman" w:hAnsi="Verdana" w:cs="Times New Roman"/>
          <w:color w:val="000000"/>
          <w:sz w:val="21"/>
          <w:szCs w:val="21"/>
          <w:lang w:eastAsia="ru-RU"/>
        </w:rPr>
        <w:t> </w:t>
      </w:r>
      <w:proofErr w:type="spellStart"/>
      <w:r w:rsidRPr="00BB2DFA">
        <w:rPr>
          <w:rFonts w:ascii="Verdana" w:eastAsia="Times New Roman" w:hAnsi="Verdana" w:cs="Times New Roman"/>
          <w:color w:val="000000"/>
          <w:sz w:val="21"/>
          <w:lang w:eastAsia="ru-RU"/>
        </w:rPr>
        <w:t>чи</w:t>
      </w:r>
      <w:proofErr w:type="spellEnd"/>
      <w:r w:rsidRPr="00BB2DFA">
        <w:rPr>
          <w:rFonts w:ascii="Verdana" w:eastAsia="Times New Roman" w:hAnsi="Verdana" w:cs="Times New Roman"/>
          <w:color w:val="000000"/>
          <w:sz w:val="21"/>
          <w:szCs w:val="21"/>
          <w:lang w:eastAsia="ru-RU"/>
        </w:rPr>
        <w:t> </w:t>
      </w:r>
      <w:proofErr w:type="spellStart"/>
      <w:r w:rsidRPr="00BB2DFA">
        <w:rPr>
          <w:rFonts w:ascii="Verdana" w:eastAsia="Times New Roman" w:hAnsi="Verdana" w:cs="Times New Roman"/>
          <w:color w:val="000000"/>
          <w:sz w:val="21"/>
          <w:lang w:eastAsia="ru-RU"/>
        </w:rPr>
        <w:t>відходи</w:t>
      </w:r>
      <w:proofErr w:type="spellEnd"/>
      <w:r w:rsidRPr="00BB2DFA">
        <w:rPr>
          <w:rFonts w:ascii="Verdana" w:eastAsia="Times New Roman" w:hAnsi="Verdana" w:cs="Times New Roman"/>
          <w:color w:val="000000"/>
          <w:sz w:val="21"/>
          <w:szCs w:val="21"/>
          <w:lang w:eastAsia="ru-RU"/>
        </w:rPr>
        <w:t> таких </w:t>
      </w:r>
      <w:proofErr w:type="spellStart"/>
      <w:r w:rsidRPr="00BB2DFA">
        <w:rPr>
          <w:rFonts w:ascii="Verdana" w:eastAsia="Times New Roman" w:hAnsi="Verdana" w:cs="Times New Roman"/>
          <w:color w:val="000000"/>
          <w:sz w:val="21"/>
          <w:lang w:eastAsia="ru-RU"/>
        </w:rPr>
        <w:t>рослин</w:t>
      </w:r>
      <w:proofErr w:type="spellEnd"/>
      <w:r w:rsidRPr="00BB2DFA">
        <w:rPr>
          <w:rFonts w:ascii="Verdana" w:eastAsia="Times New Roman" w:hAnsi="Verdana" w:cs="Times New Roman"/>
          <w:color w:val="000000"/>
          <w:sz w:val="21"/>
          <w:szCs w:val="21"/>
          <w:lang w:val="uk-UA" w:eastAsia="ru-RU"/>
        </w:rPr>
        <w:t>» розроблено відповідно до Законів України «Про наркотичні засоби, психотропні речовини і прекурсори» та «Про Національну поліцію».</w:t>
      </w:r>
    </w:p>
    <w:p w:rsidR="00BB2DFA" w:rsidRPr="00BB2DFA" w:rsidRDefault="00BB2DFA" w:rsidP="00BB2DFA">
      <w:pPr>
        <w:shd w:val="clear" w:color="auto" w:fill="F8F8F6"/>
        <w:spacing w:after="0" w:line="240" w:lineRule="auto"/>
        <w:rPr>
          <w:rFonts w:ascii="Times New Roman" w:eastAsia="Times New Roman" w:hAnsi="Times New Roman" w:cs="Times New Roman"/>
          <w:color w:val="000000"/>
          <w:sz w:val="24"/>
          <w:szCs w:val="24"/>
          <w:lang w:val="uk-UA" w:eastAsia="ru-RU"/>
        </w:rPr>
      </w:pPr>
      <w:r w:rsidRPr="00BB2DFA">
        <w:rPr>
          <w:rFonts w:ascii="Verdana" w:eastAsia="Times New Roman" w:hAnsi="Verdana" w:cs="Times New Roman"/>
          <w:color w:val="000000"/>
          <w:sz w:val="21"/>
          <w:szCs w:val="21"/>
          <w:lang w:val="uk-UA" w:eastAsia="ru-RU"/>
        </w:rPr>
        <w:t> </w:t>
      </w:r>
    </w:p>
    <w:tbl>
      <w:tblPr>
        <w:tblW w:w="0" w:type="auto"/>
        <w:jc w:val="center"/>
        <w:tblCellMar>
          <w:left w:w="0" w:type="dxa"/>
          <w:right w:w="0" w:type="dxa"/>
        </w:tblCellMar>
        <w:tblLook w:val="04A0"/>
      </w:tblPr>
      <w:tblGrid>
        <w:gridCol w:w="4748"/>
        <w:gridCol w:w="4823"/>
      </w:tblGrid>
      <w:tr w:rsidR="00BB2DFA" w:rsidRPr="00BB2DFA" w:rsidTr="00BB2DFA">
        <w:trPr>
          <w:jc w:val="center"/>
        </w:trPr>
        <w:tc>
          <w:tcPr>
            <w:tcW w:w="49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2DFA" w:rsidRPr="00BB2DFA" w:rsidRDefault="00BB2DFA" w:rsidP="00BB2DFA">
            <w:pPr>
              <w:spacing w:after="0" w:line="240" w:lineRule="auto"/>
              <w:rPr>
                <w:rFonts w:ascii="Times New Roman" w:eastAsia="Times New Roman" w:hAnsi="Times New Roman" w:cs="Times New Roman"/>
                <w:sz w:val="24"/>
                <w:szCs w:val="24"/>
                <w:lang w:eastAsia="ru-RU"/>
              </w:rPr>
            </w:pPr>
            <w:r w:rsidRPr="00BB2DFA">
              <w:rPr>
                <w:rFonts w:ascii="Verdana" w:eastAsia="Times New Roman" w:hAnsi="Verdana" w:cs="Times New Roman"/>
                <w:b/>
                <w:bCs/>
                <w:sz w:val="21"/>
                <w:szCs w:val="21"/>
                <w:lang w:val="uk-UA" w:eastAsia="ru-RU"/>
              </w:rPr>
              <w:t>Назва органу виконавчої влади, який розробив регуляторний акт</w:t>
            </w:r>
          </w:p>
        </w:tc>
        <w:tc>
          <w:tcPr>
            <w:tcW w:w="49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2DFA" w:rsidRPr="00BB2DFA" w:rsidRDefault="00BB2DFA" w:rsidP="00BB2DFA">
            <w:pPr>
              <w:spacing w:after="0" w:line="240" w:lineRule="auto"/>
              <w:rPr>
                <w:rFonts w:ascii="Times New Roman" w:eastAsia="Times New Roman" w:hAnsi="Times New Roman" w:cs="Times New Roman"/>
                <w:sz w:val="24"/>
                <w:szCs w:val="24"/>
                <w:lang w:eastAsia="ru-RU"/>
              </w:rPr>
            </w:pPr>
            <w:r w:rsidRPr="00BB2DFA">
              <w:rPr>
                <w:rFonts w:ascii="Verdana" w:eastAsia="Times New Roman" w:hAnsi="Verdana" w:cs="Times New Roman"/>
                <w:b/>
                <w:bCs/>
                <w:sz w:val="21"/>
                <w:szCs w:val="21"/>
                <w:lang w:val="uk-UA" w:eastAsia="ru-RU"/>
              </w:rPr>
              <w:t>Назва структурного підрозділу, який розробляв регуляторний акт, його адреса та телефони</w:t>
            </w:r>
          </w:p>
        </w:tc>
      </w:tr>
      <w:tr w:rsidR="00BB2DFA" w:rsidRPr="00BB2DFA" w:rsidTr="00BB2DFA">
        <w:trPr>
          <w:jc w:val="center"/>
        </w:trPr>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2DFA" w:rsidRPr="00BB2DFA" w:rsidRDefault="00BB2DFA" w:rsidP="00BB2DFA">
            <w:pPr>
              <w:spacing w:after="0" w:line="240" w:lineRule="auto"/>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Національна поліція України</w:t>
            </w:r>
          </w:p>
        </w:tc>
        <w:tc>
          <w:tcPr>
            <w:tcW w:w="4929" w:type="dxa"/>
            <w:tcBorders>
              <w:top w:val="nil"/>
              <w:left w:val="nil"/>
              <w:bottom w:val="single" w:sz="8" w:space="0" w:color="auto"/>
              <w:right w:val="single" w:sz="8" w:space="0" w:color="auto"/>
            </w:tcBorders>
            <w:tcMar>
              <w:top w:w="0" w:type="dxa"/>
              <w:left w:w="108" w:type="dxa"/>
              <w:bottom w:w="0" w:type="dxa"/>
              <w:right w:w="108" w:type="dxa"/>
            </w:tcMar>
            <w:hideMark/>
          </w:tcPr>
          <w:p w:rsidR="00BB2DFA" w:rsidRPr="00BB2DFA" w:rsidRDefault="00BB2DFA" w:rsidP="00BB2DFA">
            <w:pPr>
              <w:spacing w:after="0" w:line="240" w:lineRule="auto"/>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Департамент поліції охорони Національної поліції України, 01001, м. Київ, вул. </w:t>
            </w:r>
            <w:proofErr w:type="spellStart"/>
            <w:r w:rsidRPr="00BB2DFA">
              <w:rPr>
                <w:rFonts w:ascii="Verdana" w:eastAsia="Times New Roman" w:hAnsi="Verdana" w:cs="Times New Roman"/>
                <w:sz w:val="21"/>
                <w:lang w:val="uk-UA" w:eastAsia="ru-RU"/>
              </w:rPr>
              <w:t>Малопідвальна</w:t>
            </w:r>
            <w:proofErr w:type="spellEnd"/>
            <w:r w:rsidRPr="00BB2DFA">
              <w:rPr>
                <w:rFonts w:ascii="Verdana" w:eastAsia="Times New Roman" w:hAnsi="Verdana" w:cs="Times New Roman"/>
                <w:sz w:val="21"/>
                <w:szCs w:val="21"/>
                <w:lang w:val="uk-UA" w:eastAsia="ru-RU"/>
              </w:rPr>
              <w:t>, 5,</w:t>
            </w:r>
          </w:p>
          <w:p w:rsidR="00BB2DFA" w:rsidRPr="00BB2DFA" w:rsidRDefault="00BB2DFA" w:rsidP="00BB2DFA">
            <w:pPr>
              <w:spacing w:after="0" w:line="240" w:lineRule="auto"/>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(044)278-02-04, </w:t>
            </w:r>
            <w:r w:rsidRPr="00BB2DFA">
              <w:rPr>
                <w:rFonts w:ascii="Verdana" w:eastAsia="Times New Roman" w:hAnsi="Verdana" w:cs="Times New Roman"/>
                <w:sz w:val="21"/>
                <w:szCs w:val="21"/>
                <w:lang w:val="en-US" w:eastAsia="ru-RU"/>
              </w:rPr>
              <w:t>office</w:t>
            </w:r>
            <w:r w:rsidRPr="00BB2DFA">
              <w:rPr>
                <w:rFonts w:ascii="Verdana" w:eastAsia="Times New Roman" w:hAnsi="Verdana" w:cs="Times New Roman"/>
                <w:sz w:val="21"/>
                <w:szCs w:val="21"/>
                <w:lang w:val="uk-UA" w:eastAsia="ru-RU"/>
              </w:rPr>
              <w:t>@</w:t>
            </w:r>
            <w:r w:rsidRPr="00BB2DFA">
              <w:rPr>
                <w:rFonts w:ascii="Verdana" w:eastAsia="Times New Roman" w:hAnsi="Verdana" w:cs="Times New Roman"/>
                <w:sz w:val="21"/>
                <w:szCs w:val="21"/>
                <w:lang w:val="en-US" w:eastAsia="ru-RU"/>
              </w:rPr>
              <w:t>guard</w:t>
            </w:r>
            <w:r w:rsidRPr="00BB2DFA">
              <w:rPr>
                <w:rFonts w:ascii="Verdana" w:eastAsia="Times New Roman" w:hAnsi="Verdana" w:cs="Times New Roman"/>
                <w:sz w:val="21"/>
                <w:szCs w:val="21"/>
                <w:lang w:val="uk-UA" w:eastAsia="ru-RU"/>
              </w:rPr>
              <w:t>.</w:t>
            </w:r>
            <w:proofErr w:type="spellStart"/>
            <w:r w:rsidRPr="00BB2DFA">
              <w:rPr>
                <w:rFonts w:ascii="Verdana" w:eastAsia="Times New Roman" w:hAnsi="Verdana" w:cs="Times New Roman"/>
                <w:sz w:val="21"/>
                <w:lang w:val="en-US" w:eastAsia="ru-RU"/>
              </w:rPr>
              <w:t>np</w:t>
            </w:r>
            <w:proofErr w:type="spellEnd"/>
            <w:r w:rsidRPr="00BB2DFA">
              <w:rPr>
                <w:rFonts w:ascii="Verdana" w:eastAsia="Times New Roman" w:hAnsi="Verdana" w:cs="Times New Roman"/>
                <w:sz w:val="21"/>
                <w:szCs w:val="21"/>
                <w:lang w:val="uk-UA" w:eastAsia="ru-RU"/>
              </w:rPr>
              <w:t>.</w:t>
            </w:r>
            <w:proofErr w:type="spellStart"/>
            <w:r w:rsidRPr="00BB2DFA">
              <w:rPr>
                <w:rFonts w:ascii="Verdana" w:eastAsia="Times New Roman" w:hAnsi="Verdana" w:cs="Times New Roman"/>
                <w:sz w:val="21"/>
                <w:lang w:eastAsia="ru-RU"/>
              </w:rPr>
              <w:t>gov.ua</w:t>
            </w:r>
            <w:proofErr w:type="spellEnd"/>
          </w:p>
        </w:tc>
      </w:tr>
    </w:tbl>
    <w:p w:rsidR="00BB2DFA" w:rsidRPr="00BB2DFA" w:rsidRDefault="00BB2DFA" w:rsidP="00BB2DFA">
      <w:pPr>
        <w:shd w:val="clear" w:color="auto" w:fill="F8F8F6"/>
        <w:spacing w:after="0" w:line="240" w:lineRule="auto"/>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Проект наказу та пояснювальну записку </w:t>
      </w:r>
      <w:proofErr w:type="spellStart"/>
      <w:r w:rsidRPr="00BB2DFA">
        <w:rPr>
          <w:rFonts w:ascii="Verdana" w:eastAsia="Times New Roman" w:hAnsi="Verdana" w:cs="Times New Roman"/>
          <w:color w:val="000000"/>
          <w:sz w:val="21"/>
          <w:lang w:val="uk-UA" w:eastAsia="ru-RU"/>
        </w:rPr>
        <w:t>оприлюднено</w:t>
      </w:r>
      <w:proofErr w:type="spellEnd"/>
      <w:r w:rsidRPr="00BB2DFA">
        <w:rPr>
          <w:rFonts w:ascii="Verdana" w:eastAsia="Times New Roman" w:hAnsi="Verdana" w:cs="Times New Roman"/>
          <w:color w:val="000000"/>
          <w:sz w:val="21"/>
          <w:szCs w:val="21"/>
          <w:lang w:val="uk-UA" w:eastAsia="ru-RU"/>
        </w:rPr>
        <w:t> на </w:t>
      </w:r>
      <w:proofErr w:type="spellStart"/>
      <w:r w:rsidRPr="00BB2DFA">
        <w:rPr>
          <w:rFonts w:ascii="Verdana" w:eastAsia="Times New Roman" w:hAnsi="Verdana" w:cs="Times New Roman"/>
          <w:color w:val="000000"/>
          <w:sz w:val="21"/>
          <w:lang w:val="uk-UA" w:eastAsia="ru-RU"/>
        </w:rPr>
        <w:t>we</w:t>
      </w:r>
      <w:proofErr w:type="spellEnd"/>
      <w:r w:rsidRPr="00BB2DFA">
        <w:rPr>
          <w:rFonts w:ascii="Verdana" w:eastAsia="Times New Roman" w:hAnsi="Verdana" w:cs="Times New Roman"/>
          <w:color w:val="000000"/>
          <w:sz w:val="21"/>
          <w:szCs w:val="21"/>
          <w:lang w:val="en-US" w:eastAsia="ru-RU"/>
        </w:rPr>
        <w:t>b</w:t>
      </w:r>
      <w:r w:rsidRPr="00BB2DFA">
        <w:rPr>
          <w:rFonts w:ascii="Verdana" w:eastAsia="Times New Roman" w:hAnsi="Verdana" w:cs="Times New Roman"/>
          <w:color w:val="000000"/>
          <w:sz w:val="21"/>
          <w:szCs w:val="21"/>
          <w:lang w:eastAsia="ru-RU"/>
        </w:rPr>
        <w:t>-</w:t>
      </w:r>
      <w:proofErr w:type="spellStart"/>
      <w:r w:rsidRPr="00BB2DFA">
        <w:rPr>
          <w:rFonts w:ascii="Verdana" w:eastAsia="Times New Roman" w:hAnsi="Verdana" w:cs="Times New Roman"/>
          <w:color w:val="000000"/>
          <w:sz w:val="21"/>
          <w:lang w:eastAsia="ru-RU"/>
        </w:rPr>
        <w:t>сайті</w:t>
      </w:r>
      <w:proofErr w:type="spellEnd"/>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szCs w:val="21"/>
          <w:lang w:eastAsia="ru-RU"/>
        </w:rPr>
        <w:t>https://www.npu.gov.ua</w:t>
      </w:r>
    </w:p>
    <w:p w:rsidR="00BB2DFA" w:rsidRPr="00BB2DFA" w:rsidRDefault="00BB2DFA" w:rsidP="00BB2DFA">
      <w:pPr>
        <w:shd w:val="clear" w:color="auto" w:fill="F8F8F6"/>
        <w:spacing w:after="0" w:line="240" w:lineRule="auto"/>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eastAsia="ru-RU"/>
        </w:rPr>
        <w:t> </w:t>
      </w:r>
    </w:p>
    <w:p w:rsidR="00BB2DFA" w:rsidRPr="00BB2DFA" w:rsidRDefault="00BB2DFA" w:rsidP="00BB2DFA">
      <w:pPr>
        <w:shd w:val="clear" w:color="auto" w:fill="F8F8F6"/>
        <w:spacing w:after="0" w:line="240" w:lineRule="auto"/>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szCs w:val="21"/>
          <w:lang w:val="uk-UA" w:eastAsia="ru-RU"/>
        </w:rPr>
        <w:t>Зауваження та пропозиції до проекту від фізичних та юридичних осіб приймаються до 31 березня 2017 року на адресу Національної поліції України або на електронну адресу: </w:t>
      </w:r>
      <w:hyperlink r:id="rId4" w:history="1">
        <w:r w:rsidRPr="00BB2DFA">
          <w:rPr>
            <w:rFonts w:ascii="Verdana" w:eastAsia="Times New Roman" w:hAnsi="Verdana" w:cs="Times New Roman"/>
            <w:color w:val="000000"/>
            <w:sz w:val="21"/>
            <w:u w:val="single"/>
            <w:lang w:val="en-US" w:eastAsia="ru-RU"/>
          </w:rPr>
          <w:t>office</w:t>
        </w:r>
        <w:r w:rsidRPr="00BB2DFA">
          <w:rPr>
            <w:rFonts w:ascii="Verdana" w:eastAsia="Times New Roman" w:hAnsi="Verdana" w:cs="Times New Roman"/>
            <w:color w:val="000000"/>
            <w:sz w:val="21"/>
            <w:u w:val="single"/>
            <w:lang w:val="uk-UA" w:eastAsia="ru-RU"/>
          </w:rPr>
          <w:t>@</w:t>
        </w:r>
        <w:r w:rsidRPr="00BB2DFA">
          <w:rPr>
            <w:rFonts w:ascii="Verdana" w:eastAsia="Times New Roman" w:hAnsi="Verdana" w:cs="Times New Roman"/>
            <w:color w:val="000000"/>
            <w:sz w:val="21"/>
            <w:u w:val="single"/>
            <w:lang w:val="en-US" w:eastAsia="ru-RU"/>
          </w:rPr>
          <w:t>guard</w:t>
        </w:r>
        <w:r w:rsidRPr="00BB2DFA">
          <w:rPr>
            <w:rFonts w:ascii="Verdana" w:eastAsia="Times New Roman" w:hAnsi="Verdana" w:cs="Times New Roman"/>
            <w:color w:val="000000"/>
            <w:sz w:val="21"/>
            <w:u w:val="single"/>
            <w:lang w:val="uk-UA" w:eastAsia="ru-RU"/>
          </w:rPr>
          <w:t>.</w:t>
        </w:r>
        <w:r w:rsidRPr="00BB2DFA">
          <w:rPr>
            <w:rFonts w:ascii="Verdana" w:eastAsia="Times New Roman" w:hAnsi="Verdana" w:cs="Times New Roman"/>
            <w:color w:val="000000"/>
            <w:sz w:val="21"/>
            <w:u w:val="single"/>
            <w:lang w:val="en-US" w:eastAsia="ru-RU"/>
          </w:rPr>
          <w:t>np</w:t>
        </w:r>
        <w:r w:rsidRPr="00BB2DFA">
          <w:rPr>
            <w:rFonts w:ascii="Verdana" w:eastAsia="Times New Roman" w:hAnsi="Verdana" w:cs="Times New Roman"/>
            <w:color w:val="000000"/>
            <w:sz w:val="21"/>
            <w:u w:val="single"/>
            <w:lang w:val="uk-UA" w:eastAsia="ru-RU"/>
          </w:rPr>
          <w:t>.</w:t>
        </w:r>
        <w:r w:rsidRPr="00BB2DFA">
          <w:rPr>
            <w:rFonts w:ascii="Verdana" w:eastAsia="Times New Roman" w:hAnsi="Verdana" w:cs="Times New Roman"/>
            <w:color w:val="000000"/>
            <w:sz w:val="21"/>
            <w:u w:val="single"/>
            <w:lang w:eastAsia="ru-RU"/>
          </w:rPr>
          <w:t>gov.ua</w:t>
        </w:r>
      </w:hyperlink>
      <w:r w:rsidRPr="00BB2DFA">
        <w:rPr>
          <w:rFonts w:ascii="Verdana" w:eastAsia="Times New Roman" w:hAnsi="Verdana" w:cs="Times New Roman"/>
          <w:color w:val="000000"/>
          <w:sz w:val="21"/>
          <w:szCs w:val="21"/>
          <w:lang w:val="uk-UA" w:eastAsia="ru-RU"/>
        </w:rPr>
        <w:t>, а також </w:t>
      </w:r>
      <w:r w:rsidRPr="00BB2DFA">
        <w:rPr>
          <w:rFonts w:ascii="Verdana" w:eastAsia="Times New Roman" w:hAnsi="Verdana" w:cs="Times New Roman"/>
          <w:color w:val="000000"/>
          <w:sz w:val="21"/>
          <w:szCs w:val="21"/>
          <w:lang w:eastAsia="ru-RU"/>
        </w:rPr>
        <w:t>на адресу </w:t>
      </w:r>
      <w:proofErr w:type="spellStart"/>
      <w:r w:rsidRPr="00BB2DFA">
        <w:rPr>
          <w:rFonts w:ascii="Verdana" w:eastAsia="Times New Roman" w:hAnsi="Verdana" w:cs="Times New Roman"/>
          <w:color w:val="000000"/>
          <w:sz w:val="21"/>
          <w:lang w:eastAsia="ru-RU"/>
        </w:rPr>
        <w:t>Державної</w:t>
      </w:r>
      <w:proofErr w:type="spellEnd"/>
      <w:r w:rsidRPr="00BB2DFA">
        <w:rPr>
          <w:rFonts w:ascii="Verdana" w:eastAsia="Times New Roman" w:hAnsi="Verdana" w:cs="Times New Roman"/>
          <w:color w:val="000000"/>
          <w:sz w:val="21"/>
          <w:szCs w:val="21"/>
          <w:lang w:eastAsia="ru-RU"/>
        </w:rPr>
        <w:t> </w:t>
      </w:r>
      <w:proofErr w:type="spellStart"/>
      <w:r w:rsidRPr="00BB2DFA">
        <w:rPr>
          <w:rFonts w:ascii="Verdana" w:eastAsia="Times New Roman" w:hAnsi="Verdana" w:cs="Times New Roman"/>
          <w:color w:val="000000"/>
          <w:sz w:val="21"/>
          <w:lang w:eastAsia="ru-RU"/>
        </w:rPr>
        <w:t>регуляторної</w:t>
      </w:r>
      <w:proofErr w:type="spellEnd"/>
      <w:r w:rsidRPr="00BB2DFA">
        <w:rPr>
          <w:rFonts w:ascii="Verdana" w:eastAsia="Times New Roman" w:hAnsi="Verdana" w:cs="Times New Roman"/>
          <w:color w:val="000000"/>
          <w:sz w:val="21"/>
          <w:szCs w:val="21"/>
          <w:lang w:eastAsia="ru-RU"/>
        </w:rPr>
        <w:t> </w:t>
      </w:r>
      <w:proofErr w:type="spellStart"/>
      <w:r w:rsidRPr="00BB2DFA">
        <w:rPr>
          <w:rFonts w:ascii="Verdana" w:eastAsia="Times New Roman" w:hAnsi="Verdana" w:cs="Times New Roman"/>
          <w:color w:val="000000"/>
          <w:sz w:val="21"/>
          <w:lang w:eastAsia="ru-RU"/>
        </w:rPr>
        <w:t>служби</w:t>
      </w:r>
      <w:proofErr w:type="spellEnd"/>
      <w:r w:rsidRPr="00BB2DFA">
        <w:rPr>
          <w:rFonts w:ascii="Verdana" w:eastAsia="Times New Roman" w:hAnsi="Verdana" w:cs="Times New Roman"/>
          <w:color w:val="000000"/>
          <w:sz w:val="21"/>
          <w:szCs w:val="21"/>
          <w:lang w:eastAsia="ru-RU"/>
        </w:rPr>
        <w:t> </w:t>
      </w:r>
      <w:proofErr w:type="spellStart"/>
      <w:r w:rsidRPr="00BB2DFA">
        <w:rPr>
          <w:rFonts w:ascii="Verdana" w:eastAsia="Times New Roman" w:hAnsi="Verdana" w:cs="Times New Roman"/>
          <w:color w:val="000000"/>
          <w:sz w:val="21"/>
          <w:lang w:eastAsia="ru-RU"/>
        </w:rPr>
        <w:t>України</w:t>
      </w:r>
      <w:proofErr w:type="spellEnd"/>
      <w:r w:rsidRPr="00BB2DFA">
        <w:rPr>
          <w:rFonts w:ascii="Verdana" w:eastAsia="Times New Roman" w:hAnsi="Verdana" w:cs="Times New Roman"/>
          <w:color w:val="000000"/>
          <w:sz w:val="21"/>
          <w:szCs w:val="21"/>
          <w:lang w:eastAsia="ru-RU"/>
        </w:rPr>
        <w:t>: 01011, м. </w:t>
      </w:r>
      <w:proofErr w:type="spellStart"/>
      <w:r w:rsidRPr="00BB2DFA">
        <w:rPr>
          <w:rFonts w:ascii="Verdana" w:eastAsia="Times New Roman" w:hAnsi="Verdana" w:cs="Times New Roman"/>
          <w:color w:val="000000"/>
          <w:sz w:val="21"/>
          <w:lang w:eastAsia="ru-RU"/>
        </w:rPr>
        <w:t>Київ</w:t>
      </w:r>
      <w:proofErr w:type="spellEnd"/>
      <w:r w:rsidRPr="00BB2DFA">
        <w:rPr>
          <w:rFonts w:ascii="Verdana" w:eastAsia="Times New Roman" w:hAnsi="Verdana" w:cs="Times New Roman"/>
          <w:color w:val="000000"/>
          <w:sz w:val="21"/>
          <w:szCs w:val="21"/>
          <w:lang w:eastAsia="ru-RU"/>
        </w:rPr>
        <w:t>, </w:t>
      </w:r>
      <w:proofErr w:type="spellStart"/>
      <w:r w:rsidRPr="00BB2DFA">
        <w:rPr>
          <w:rFonts w:ascii="Verdana" w:eastAsia="Times New Roman" w:hAnsi="Verdana" w:cs="Times New Roman"/>
          <w:color w:val="000000"/>
          <w:sz w:val="21"/>
          <w:lang w:eastAsia="ru-RU"/>
        </w:rPr>
        <w:t>вул</w:t>
      </w:r>
      <w:proofErr w:type="spellEnd"/>
      <w:r w:rsidRPr="00BB2DFA">
        <w:rPr>
          <w:rFonts w:ascii="Verdana" w:eastAsia="Times New Roman" w:hAnsi="Verdana" w:cs="Times New Roman"/>
          <w:color w:val="000000"/>
          <w:sz w:val="21"/>
          <w:szCs w:val="21"/>
          <w:lang w:eastAsia="ru-RU"/>
        </w:rPr>
        <w:t>. </w:t>
      </w:r>
      <w:proofErr w:type="spellStart"/>
      <w:r w:rsidRPr="00BB2DFA">
        <w:rPr>
          <w:rFonts w:ascii="Verdana" w:eastAsia="Times New Roman" w:hAnsi="Verdana" w:cs="Times New Roman"/>
          <w:color w:val="000000"/>
          <w:sz w:val="21"/>
          <w:lang w:eastAsia="ru-RU"/>
        </w:rPr>
        <w:t>Арсенальна</w:t>
      </w:r>
      <w:proofErr w:type="spellEnd"/>
      <w:r w:rsidRPr="00BB2DFA">
        <w:rPr>
          <w:rFonts w:ascii="Verdana" w:eastAsia="Times New Roman" w:hAnsi="Verdana" w:cs="Times New Roman"/>
          <w:color w:val="000000"/>
          <w:sz w:val="21"/>
          <w:szCs w:val="21"/>
          <w:lang w:eastAsia="ru-RU"/>
        </w:rPr>
        <w:t>, 9/11, </w:t>
      </w:r>
      <w:proofErr w:type="spellStart"/>
      <w:r w:rsidRPr="00BB2DFA">
        <w:rPr>
          <w:rFonts w:ascii="Verdana" w:eastAsia="Times New Roman" w:hAnsi="Verdana" w:cs="Times New Roman"/>
          <w:color w:val="000000"/>
          <w:sz w:val="21"/>
          <w:lang w:eastAsia="ru-RU"/>
        </w:rPr>
        <w:t>mail@dkrp.gov.ua</w:t>
      </w:r>
      <w:proofErr w:type="spellEnd"/>
      <w:r w:rsidRPr="00BB2DFA">
        <w:rPr>
          <w:rFonts w:ascii="Verdana" w:eastAsia="Times New Roman" w:hAnsi="Verdana" w:cs="Times New Roman"/>
          <w:color w:val="000000"/>
          <w:sz w:val="21"/>
          <w:szCs w:val="21"/>
          <w:lang w:eastAsia="ru-RU"/>
        </w:rPr>
        <w:t>.</w:t>
      </w:r>
      <w:r w:rsidRPr="00BB2DFA">
        <w:rPr>
          <w:rFonts w:ascii="Verdana" w:eastAsia="Times New Roman" w:hAnsi="Verdana" w:cs="Times New Roman"/>
          <w:color w:val="000000"/>
          <w:sz w:val="21"/>
          <w:szCs w:val="21"/>
          <w:lang w:eastAsia="ru-RU"/>
        </w:rPr>
        <w:t>   </w:t>
      </w:r>
    </w:p>
    <w:p w:rsidR="00BB2DFA" w:rsidRPr="00BB2DFA" w:rsidRDefault="00BB2DFA" w:rsidP="00BB2DFA">
      <w:pPr>
        <w:shd w:val="clear" w:color="auto" w:fill="F8F8F6"/>
        <w:spacing w:after="0" w:line="240" w:lineRule="auto"/>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eastAsia="ru-RU"/>
        </w:rPr>
        <w:t>Контактна особа: Журавель Ярослав Валентинович </w:t>
      </w:r>
      <w:r w:rsidRPr="00BB2DFA">
        <w:rPr>
          <w:rFonts w:ascii="Verdana" w:eastAsia="Times New Roman" w:hAnsi="Verdana" w:cs="Times New Roman"/>
          <w:color w:val="000000"/>
          <w:sz w:val="21"/>
          <w:szCs w:val="21"/>
          <w:lang w:eastAsia="ru-RU"/>
        </w:rPr>
        <w:t>– ДПО,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eastAsia="ru-RU"/>
        </w:rPr>
        <w:t>т. (044) 206-39-</w:t>
      </w:r>
      <w:r w:rsidRPr="00BB2DFA">
        <w:rPr>
          <w:rFonts w:ascii="Verdana" w:eastAsia="Times New Roman" w:hAnsi="Verdana" w:cs="Times New Roman"/>
          <w:color w:val="000000"/>
          <w:sz w:val="21"/>
          <w:szCs w:val="21"/>
          <w:lang w:val="uk-UA" w:eastAsia="ru-RU"/>
        </w:rPr>
        <w:t>88.</w:t>
      </w:r>
    </w:p>
    <w:p w:rsidR="00BB2DFA" w:rsidRPr="00BB2DFA" w:rsidRDefault="00BB2DFA" w:rsidP="00BB2DFA">
      <w:pPr>
        <w:shd w:val="clear" w:color="auto" w:fill="F8F8F6"/>
        <w:spacing w:after="0" w:line="240" w:lineRule="auto"/>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eastAsia="ru-RU"/>
        </w:rPr>
        <w:t> </w:t>
      </w:r>
    </w:p>
    <w:p w:rsidR="00BB2DFA" w:rsidRPr="00BB2DFA" w:rsidRDefault="00BB2DFA" w:rsidP="00BB2DFA">
      <w:pPr>
        <w:shd w:val="clear" w:color="auto" w:fill="F8F8F6"/>
        <w:spacing w:after="0" w:line="240" w:lineRule="auto"/>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lang w:val="uk-UA" w:eastAsia="ru-RU"/>
        </w:rPr>
        <w:t>Начальник Департаменту</w:t>
      </w:r>
    </w:p>
    <w:p w:rsidR="00BB2DFA" w:rsidRPr="00BB2DFA" w:rsidRDefault="00BB2DFA" w:rsidP="00BB2DFA">
      <w:pPr>
        <w:shd w:val="clear" w:color="auto" w:fill="F8F8F6"/>
        <w:spacing w:after="0" w:line="240" w:lineRule="auto"/>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lang w:val="uk-UA" w:eastAsia="ru-RU"/>
        </w:rPr>
        <w:t>поліції охорони</w:t>
      </w:r>
    </w:p>
    <w:p w:rsidR="00BB2DFA" w:rsidRPr="00BB2DFA" w:rsidRDefault="00BB2DFA" w:rsidP="00BB2DFA">
      <w:pPr>
        <w:shd w:val="clear" w:color="auto" w:fill="F8F8F6"/>
        <w:spacing w:after="0" w:line="240" w:lineRule="auto"/>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lang w:val="uk-UA" w:eastAsia="ru-RU"/>
        </w:rPr>
        <w:t>Національної поліції України                                     С.І. Будник</w:t>
      </w:r>
    </w:p>
    <w:p w:rsidR="00BB2DFA" w:rsidRPr="00BB2DFA" w:rsidRDefault="00BB2DFA" w:rsidP="00BB2DFA">
      <w:pPr>
        <w:shd w:val="clear" w:color="auto" w:fill="F8F8F6"/>
        <w:spacing w:after="0" w:line="240" w:lineRule="auto"/>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lang w:val="uk-UA" w:eastAsia="ru-RU"/>
        </w:rPr>
        <w:t>МІНІСТЕРСТВО ВНУТРІШНІХ СПРАВ УКРАЇНИ</w:t>
      </w:r>
    </w:p>
    <w:p w:rsidR="00BB2DFA" w:rsidRPr="00BB2DFA" w:rsidRDefault="00BB2DFA" w:rsidP="00BB2DFA">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lang w:val="uk-UA" w:eastAsia="ru-RU"/>
        </w:rPr>
        <w:t>НАКАЗ</w:t>
      </w:r>
    </w:p>
    <w:p w:rsidR="00BB2DFA" w:rsidRPr="00BB2DFA" w:rsidRDefault="00BB2DFA" w:rsidP="00BB2DFA">
      <w:pPr>
        <w:shd w:val="clear" w:color="auto" w:fill="F8F8F6"/>
        <w:spacing w:after="0" w:line="240" w:lineRule="auto"/>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tbl>
      <w:tblPr>
        <w:tblW w:w="0" w:type="auto"/>
        <w:jc w:val="center"/>
        <w:tblCellMar>
          <w:left w:w="0" w:type="dxa"/>
          <w:right w:w="0" w:type="dxa"/>
        </w:tblCellMar>
        <w:tblLook w:val="04A0"/>
      </w:tblPr>
      <w:tblGrid>
        <w:gridCol w:w="2410"/>
        <w:gridCol w:w="2410"/>
        <w:gridCol w:w="2527"/>
      </w:tblGrid>
      <w:tr w:rsidR="00BB2DFA" w:rsidRPr="00BB2DFA" w:rsidTr="00BB2DFA">
        <w:trPr>
          <w:jc w:val="center"/>
        </w:trPr>
        <w:tc>
          <w:tcPr>
            <w:tcW w:w="2410" w:type="dxa"/>
            <w:tcMar>
              <w:top w:w="0" w:type="dxa"/>
              <w:left w:w="108" w:type="dxa"/>
              <w:bottom w:w="0" w:type="dxa"/>
              <w:right w:w="108" w:type="dxa"/>
            </w:tcMar>
            <w:hideMark/>
          </w:tcPr>
          <w:p w:rsidR="00BB2DFA" w:rsidRPr="00BB2DFA" w:rsidRDefault="00BB2DFA" w:rsidP="00BB2DFA">
            <w:pPr>
              <w:spacing w:after="0" w:line="240" w:lineRule="auto"/>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u w:val="single"/>
                <w:lang w:val="uk-UA" w:eastAsia="ru-RU"/>
              </w:rPr>
              <w:t>        .     .       </w:t>
            </w:r>
            <w:r w:rsidRPr="00BB2DFA">
              <w:rPr>
                <w:rFonts w:ascii="Verdana" w:eastAsia="Times New Roman" w:hAnsi="Verdana" w:cs="Times New Roman"/>
                <w:color w:val="FFFFFF"/>
                <w:sz w:val="21"/>
                <w:szCs w:val="21"/>
                <w:u w:val="single"/>
                <w:lang w:val="uk-UA" w:eastAsia="ru-RU"/>
              </w:rPr>
              <w:t>.</w:t>
            </w:r>
          </w:p>
        </w:tc>
        <w:tc>
          <w:tcPr>
            <w:tcW w:w="2410" w:type="dxa"/>
            <w:tcMar>
              <w:top w:w="0" w:type="dxa"/>
              <w:left w:w="108" w:type="dxa"/>
              <w:bottom w:w="0" w:type="dxa"/>
              <w:right w:w="108" w:type="dxa"/>
            </w:tcMar>
            <w:hideMark/>
          </w:tcPr>
          <w:p w:rsidR="00BB2DFA" w:rsidRPr="00BB2DFA" w:rsidRDefault="00BB2DFA" w:rsidP="00BB2DFA">
            <w:pPr>
              <w:spacing w:after="0" w:line="240" w:lineRule="auto"/>
              <w:jc w:val="center"/>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м. Київ</w:t>
            </w:r>
          </w:p>
        </w:tc>
        <w:tc>
          <w:tcPr>
            <w:tcW w:w="2527" w:type="dxa"/>
            <w:tcMar>
              <w:top w:w="0" w:type="dxa"/>
              <w:left w:w="108" w:type="dxa"/>
              <w:bottom w:w="0" w:type="dxa"/>
              <w:right w:w="108" w:type="dxa"/>
            </w:tcMar>
            <w:hideMark/>
          </w:tcPr>
          <w:p w:rsidR="00BB2DFA" w:rsidRPr="00BB2DFA" w:rsidRDefault="00BB2DFA" w:rsidP="00BB2DFA">
            <w:pPr>
              <w:spacing w:after="0" w:line="240" w:lineRule="auto"/>
              <w:jc w:val="right"/>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 __________</w:t>
            </w:r>
          </w:p>
        </w:tc>
      </w:tr>
    </w:tbl>
    <w:p w:rsidR="00BB2DFA" w:rsidRPr="00BB2DFA" w:rsidRDefault="00BB2DFA" w:rsidP="00BB2DFA">
      <w:pPr>
        <w:shd w:val="clear" w:color="auto" w:fill="F8F8F6"/>
        <w:spacing w:after="0" w:line="240" w:lineRule="auto"/>
        <w:ind w:right="-1"/>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ind w:right="-1"/>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right="4676"/>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bdr w:val="none" w:sz="0" w:space="0" w:color="auto" w:frame="1"/>
          <w:lang w:val="uk-UA" w:eastAsia="ru-RU"/>
        </w:rPr>
        <w:t xml:space="preserve">Про затвердження Порядку організації цілодобової охорони об’єктів і приміщень, у яких культивуються, використовуються, </w:t>
      </w:r>
      <w:r w:rsidRPr="00BB2DFA">
        <w:rPr>
          <w:rFonts w:ascii="Verdana" w:eastAsia="Times New Roman" w:hAnsi="Verdana" w:cs="Times New Roman"/>
          <w:color w:val="000000"/>
          <w:sz w:val="21"/>
          <w:szCs w:val="21"/>
          <w:bdr w:val="none" w:sz="0" w:space="0" w:color="auto" w:frame="1"/>
          <w:lang w:val="uk-UA" w:eastAsia="ru-RU"/>
        </w:rPr>
        <w:lastRenderedPageBreak/>
        <w:t>зберігаються та знищуються </w:t>
      </w:r>
      <w:proofErr w:type="spellStart"/>
      <w:r w:rsidRPr="00BB2DFA">
        <w:rPr>
          <w:rFonts w:ascii="Verdana" w:eastAsia="Times New Roman" w:hAnsi="Verdana" w:cs="Times New Roman"/>
          <w:color w:val="000000"/>
          <w:sz w:val="21"/>
          <w:lang w:val="uk-UA" w:eastAsia="ru-RU"/>
        </w:rPr>
        <w:t>нарковмісні</w:t>
      </w:r>
      <w:proofErr w:type="spellEnd"/>
      <w:r w:rsidRPr="00BB2DFA">
        <w:rPr>
          <w:rFonts w:ascii="Verdana" w:eastAsia="Times New Roman" w:hAnsi="Verdana" w:cs="Times New Roman"/>
          <w:color w:val="000000"/>
          <w:sz w:val="21"/>
          <w:szCs w:val="21"/>
          <w:bdr w:val="none" w:sz="0" w:space="0" w:color="auto" w:frame="1"/>
          <w:lang w:val="uk-UA" w:eastAsia="ru-RU"/>
        </w:rPr>
        <w:t> рослини, а також використовується, зберігається та знищується отримана з них готова продукція чи відходи таких рослин</w:t>
      </w:r>
    </w:p>
    <w:p w:rsidR="00BB2DFA" w:rsidRPr="00BB2DFA" w:rsidRDefault="00BB2DFA" w:rsidP="00BB2DFA">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val="uk-UA" w:eastAsia="ru-RU"/>
        </w:rPr>
      </w:pPr>
      <w:r w:rsidRPr="00BB2DFA">
        <w:rPr>
          <w:rFonts w:ascii="Verdana" w:eastAsia="Times New Roman" w:hAnsi="Verdana" w:cs="Times New Roman"/>
          <w:color w:val="000000"/>
          <w:sz w:val="21"/>
          <w:szCs w:val="21"/>
          <w:lang w:val="uk-UA" w:eastAsia="ru-RU"/>
        </w:rPr>
        <w:t>Відповідно до пункту 20 частини першої статті 23 Закону України «Про Національну поліцію», частини четвертої статті 15 Закону України «Про наркотичні засоби, психотропні речовини і прекурсори», пункту 3 та абзацу другого пункту 4 Умов запобігання розкраданню рослин, уключених до переліку наркотичних засобів,  психотропних речовин і прекурсорів, затверджених постановою Кабінету Міністрів України від 26 листопада 2008 року № 1026, Ліцензійних умов провадження господарської діяльності з культивування рослин, уключених до таблиці I Переліку наркотичних засобів, психотропних речовин і прекурсорів, затвердженого Кабінетом Міністрів України, розроблення, виробництва, виготовлення, зберігання, перевезення, придбання, реалізації (відпуску), ввезення на територію України, вивезення з території України, використання, знищення наркотичних засобів, психотропних речовин і прекурсорів, уключених до зазначеного Переліку, затверджених постановою Кабінету Міністрів України від 06 квітня 2016 року № 282, абзацу другого пункту 2 постанови Кабінету Міністрів України від 28 грудня 1992 року № 731 «Про затвердження Положення про державну реєстрацію нормативно-правових актів міністерств та інших органів виконавчої влади» з метою приведення нормативно-правового акта Міністерства внутрішніх справ України у відповідність до законодавства України</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val="uk-UA"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lang w:val="uk-UA" w:eastAsia="ru-RU"/>
        </w:rPr>
        <w:t>НАКАЗУЮ:</w:t>
      </w:r>
    </w:p>
    <w:p w:rsidR="00BB2DFA" w:rsidRPr="00BB2DFA" w:rsidRDefault="00BB2DFA" w:rsidP="00BB2DFA">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1. Затвердити такі, що додаються:</w:t>
      </w:r>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1) Порядок організації цілодобової охорони об’єктів і приміщень, у яких культивуються, використовуються, зберігаються та знищуються </w:t>
      </w:r>
      <w:proofErr w:type="spellStart"/>
      <w:r w:rsidRPr="00BB2DFA">
        <w:rPr>
          <w:rFonts w:ascii="Verdana" w:eastAsia="Times New Roman" w:hAnsi="Verdana" w:cs="Times New Roman"/>
          <w:color w:val="000000"/>
          <w:sz w:val="21"/>
          <w:lang w:val="uk-UA" w:eastAsia="ru-RU"/>
        </w:rPr>
        <w:t>нарковмісні</w:t>
      </w:r>
      <w:proofErr w:type="spellEnd"/>
      <w:r w:rsidRPr="00BB2DFA">
        <w:rPr>
          <w:rFonts w:ascii="Verdana" w:eastAsia="Times New Roman" w:hAnsi="Verdana" w:cs="Times New Roman"/>
          <w:color w:val="000000"/>
          <w:sz w:val="21"/>
          <w:szCs w:val="21"/>
          <w:lang w:val="uk-UA" w:eastAsia="ru-RU"/>
        </w:rPr>
        <w:t> рослини, а також використовується, зберігається та знищується отримана з них готова продукція чи відходи таких рослин;</w:t>
      </w:r>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2) форма ведення журналу обліку осіб, допущених на об’єкти.</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bookmarkStart w:id="0" w:name="o8"/>
      <w:bookmarkEnd w:id="0"/>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2. Визнати таким, що втратив чинність, наказ Міністер</w:t>
      </w:r>
      <w:bookmarkStart w:id="1" w:name="_GoBack"/>
      <w:bookmarkEnd w:id="1"/>
      <w:r w:rsidRPr="00BB2DFA">
        <w:rPr>
          <w:rFonts w:ascii="Verdana" w:eastAsia="Times New Roman" w:hAnsi="Verdana" w:cs="Times New Roman"/>
          <w:color w:val="000000"/>
          <w:sz w:val="21"/>
          <w:szCs w:val="21"/>
          <w:lang w:val="uk-UA" w:eastAsia="ru-RU"/>
        </w:rPr>
        <w:t>ства внутрішніх справ України від 27 жовтня 2010 року № 507 «Про затвердження Порядку</w:t>
      </w:r>
      <w:r w:rsidRPr="00BB2DFA">
        <w:rPr>
          <w:rFonts w:ascii="Verdana" w:eastAsia="Times New Roman" w:hAnsi="Verdana" w:cs="Times New Roman"/>
          <w:color w:val="000000"/>
          <w:sz w:val="21"/>
          <w:szCs w:val="21"/>
          <w:bdr w:val="none" w:sz="0" w:space="0" w:color="auto" w:frame="1"/>
          <w:lang w:val="uk-UA" w:eastAsia="ru-RU"/>
        </w:rPr>
        <w:t> організації охорони об’єктів і приміщень, у яких культивуються, використовуються, зберігаються та знищуються </w:t>
      </w:r>
      <w:proofErr w:type="spellStart"/>
      <w:r w:rsidRPr="00BB2DFA">
        <w:rPr>
          <w:rFonts w:ascii="Verdana" w:eastAsia="Times New Roman" w:hAnsi="Verdana" w:cs="Times New Roman"/>
          <w:color w:val="000000"/>
          <w:sz w:val="21"/>
          <w:lang w:val="uk-UA" w:eastAsia="ru-RU"/>
        </w:rPr>
        <w:t>нарковмісні</w:t>
      </w:r>
      <w:proofErr w:type="spellEnd"/>
      <w:r w:rsidRPr="00BB2DFA">
        <w:rPr>
          <w:rFonts w:ascii="Verdana" w:eastAsia="Times New Roman" w:hAnsi="Verdana" w:cs="Times New Roman"/>
          <w:color w:val="000000"/>
          <w:sz w:val="21"/>
          <w:szCs w:val="21"/>
          <w:bdr w:val="none" w:sz="0" w:space="0" w:color="auto" w:frame="1"/>
          <w:lang w:val="uk-UA" w:eastAsia="ru-RU"/>
        </w:rPr>
        <w:t> рослини, а також використовується, зберігається та знищується отримана з них готова продукція чи відходи таких рослин»</w:t>
      </w:r>
      <w:r w:rsidRPr="00BB2DFA">
        <w:rPr>
          <w:rFonts w:ascii="Verdana" w:eastAsia="Times New Roman" w:hAnsi="Verdana" w:cs="Times New Roman"/>
          <w:color w:val="000000"/>
          <w:sz w:val="21"/>
          <w:szCs w:val="21"/>
          <w:lang w:val="uk-UA" w:eastAsia="ru-RU"/>
        </w:rPr>
        <w:t>, зареєстрований у Міністерстві юстиції України 02 березня 2011 року за № 267/19005.</w:t>
      </w:r>
    </w:p>
    <w:p w:rsidR="00BB2DFA" w:rsidRPr="00BB2DFA" w:rsidRDefault="00BB2DFA" w:rsidP="00BB2DFA">
      <w:pPr>
        <w:shd w:val="clear" w:color="auto" w:fill="F8F8F6"/>
        <w:spacing w:after="0" w:line="240" w:lineRule="auto"/>
        <w:ind w:firstLine="567"/>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ind w:firstLine="567"/>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3. Департаменту формування політики щодо підконтрольних Міністрові органів влади та моніторингу МВС (Боднар В.Є.) забезпечити подання цього наказу на державну реєстрацію до Міністерства юстиції України в установленому порядку.</w:t>
      </w:r>
    </w:p>
    <w:p w:rsidR="00BB2DFA" w:rsidRPr="00BB2DFA" w:rsidRDefault="00BB2DFA" w:rsidP="00BB2DFA">
      <w:pPr>
        <w:shd w:val="clear" w:color="auto" w:fill="F8F8F6"/>
        <w:spacing w:after="0" w:line="240" w:lineRule="auto"/>
        <w:ind w:firstLine="567"/>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ind w:firstLine="567"/>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4. Цей наказ набирає чинності з дня його офіційного опублікування.</w:t>
      </w:r>
    </w:p>
    <w:p w:rsidR="00BB2DFA" w:rsidRPr="00BB2DFA" w:rsidRDefault="00BB2DFA" w:rsidP="00BB2DFA">
      <w:pPr>
        <w:shd w:val="clear" w:color="auto" w:fill="F8F8F6"/>
        <w:spacing w:after="0" w:line="240" w:lineRule="auto"/>
        <w:ind w:firstLine="567"/>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ind w:firstLine="567"/>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5. Контроль за виконанням цього наказу покласти на Голову Національної поліції України генерала поліції третього рангу Князєва С.М.</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eastAsia="ru-RU"/>
        </w:rPr>
        <w:t> </w:t>
      </w:r>
    </w:p>
    <w:p w:rsidR="00BB2DFA" w:rsidRPr="00BB2DFA" w:rsidRDefault="00BB2DFA" w:rsidP="00BB2DFA">
      <w:pPr>
        <w:shd w:val="clear" w:color="auto" w:fill="FFFFFF"/>
        <w:spacing w:after="0" w:line="240" w:lineRule="auto"/>
        <w:ind w:right="-1"/>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tbl>
      <w:tblPr>
        <w:tblW w:w="0" w:type="auto"/>
        <w:tblInd w:w="567" w:type="dxa"/>
        <w:tblCellMar>
          <w:left w:w="0" w:type="dxa"/>
          <w:right w:w="0" w:type="dxa"/>
        </w:tblCellMar>
        <w:tblLook w:val="04A0"/>
      </w:tblPr>
      <w:tblGrid>
        <w:gridCol w:w="5409"/>
        <w:gridCol w:w="3096"/>
      </w:tblGrid>
      <w:tr w:rsidR="00BB2DFA" w:rsidRPr="00BB2DFA" w:rsidTr="00BB2DFA">
        <w:tc>
          <w:tcPr>
            <w:tcW w:w="5409" w:type="dxa"/>
            <w:tcMar>
              <w:top w:w="0" w:type="dxa"/>
              <w:left w:w="108" w:type="dxa"/>
              <w:bottom w:w="0" w:type="dxa"/>
              <w:right w:w="108" w:type="dxa"/>
            </w:tcMar>
            <w:hideMark/>
          </w:tcPr>
          <w:p w:rsidR="00BB2DFA" w:rsidRPr="00BB2DFA" w:rsidRDefault="00BB2DFA" w:rsidP="00BB2DFA">
            <w:pPr>
              <w:spacing w:after="0" w:line="240" w:lineRule="auto"/>
              <w:rPr>
                <w:rFonts w:ascii="Times New Roman" w:eastAsia="Times New Roman" w:hAnsi="Times New Roman" w:cs="Times New Roman"/>
                <w:sz w:val="24"/>
                <w:szCs w:val="24"/>
                <w:lang w:eastAsia="ru-RU"/>
              </w:rPr>
            </w:pPr>
            <w:bookmarkStart w:id="2" w:name="o22"/>
            <w:bookmarkEnd w:id="2"/>
            <w:r w:rsidRPr="00BB2DFA">
              <w:rPr>
                <w:rFonts w:ascii="Verdana" w:eastAsia="Times New Roman" w:hAnsi="Verdana" w:cs="Times New Roman"/>
                <w:b/>
                <w:bCs/>
                <w:sz w:val="21"/>
                <w:szCs w:val="21"/>
                <w:lang w:val="uk-UA" w:eastAsia="ru-RU"/>
              </w:rPr>
              <w:t>Міністр</w:t>
            </w:r>
          </w:p>
        </w:tc>
        <w:tc>
          <w:tcPr>
            <w:tcW w:w="3096" w:type="dxa"/>
            <w:tcMar>
              <w:top w:w="0" w:type="dxa"/>
              <w:left w:w="108" w:type="dxa"/>
              <w:bottom w:w="0" w:type="dxa"/>
              <w:right w:w="108" w:type="dxa"/>
            </w:tcMar>
            <w:hideMark/>
          </w:tcPr>
          <w:p w:rsidR="00BB2DFA" w:rsidRPr="00BB2DFA" w:rsidRDefault="00BB2DFA" w:rsidP="00BB2DFA">
            <w:pPr>
              <w:spacing w:after="0" w:line="240" w:lineRule="auto"/>
              <w:ind w:hanging="1122"/>
              <w:jc w:val="right"/>
              <w:rPr>
                <w:rFonts w:ascii="Times New Roman" w:eastAsia="Times New Roman" w:hAnsi="Times New Roman" w:cs="Times New Roman"/>
                <w:sz w:val="24"/>
                <w:szCs w:val="24"/>
                <w:lang w:eastAsia="ru-RU"/>
              </w:rPr>
            </w:pPr>
            <w:r w:rsidRPr="00BB2DFA">
              <w:rPr>
                <w:rFonts w:ascii="Verdana" w:eastAsia="Times New Roman" w:hAnsi="Verdana" w:cs="Times New Roman"/>
                <w:b/>
                <w:bCs/>
                <w:sz w:val="21"/>
                <w:szCs w:val="21"/>
                <w:lang w:val="uk-UA" w:eastAsia="ru-RU"/>
              </w:rPr>
              <w:t xml:space="preserve">А.Б. </w:t>
            </w:r>
            <w:proofErr w:type="spellStart"/>
            <w:r w:rsidRPr="00BB2DFA">
              <w:rPr>
                <w:rFonts w:ascii="Verdana" w:eastAsia="Times New Roman" w:hAnsi="Verdana" w:cs="Times New Roman"/>
                <w:b/>
                <w:bCs/>
                <w:sz w:val="21"/>
                <w:szCs w:val="21"/>
                <w:lang w:val="uk-UA" w:eastAsia="ru-RU"/>
              </w:rPr>
              <w:t>Аваков</w:t>
            </w:r>
            <w:proofErr w:type="spellEnd"/>
          </w:p>
        </w:tc>
      </w:tr>
    </w:tbl>
    <w:p w:rsidR="00BB2DFA" w:rsidRPr="00BB2DFA" w:rsidRDefault="00BB2DFA" w:rsidP="00BB2DFA">
      <w:pPr>
        <w:shd w:val="clear" w:color="auto" w:fill="F8F8F6"/>
        <w:spacing w:after="0" w:line="240" w:lineRule="auto"/>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right="-1" w:firstLine="4950"/>
        <w:jc w:val="right"/>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lang w:val="uk-UA" w:eastAsia="ru-RU"/>
        </w:rPr>
        <w:t>ЗАТВЕРДЖЕНО</w:t>
      </w:r>
    </w:p>
    <w:p w:rsidR="00BB2DFA" w:rsidRPr="00BB2DFA" w:rsidRDefault="00BB2DFA" w:rsidP="00BB2DFA">
      <w:pPr>
        <w:shd w:val="clear" w:color="auto" w:fill="FFFFFF"/>
        <w:spacing w:after="0" w:line="240" w:lineRule="auto"/>
        <w:ind w:right="-1" w:firstLine="4950"/>
        <w:jc w:val="right"/>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lang w:val="uk-UA" w:eastAsia="ru-RU"/>
        </w:rPr>
        <w:lastRenderedPageBreak/>
        <w:t>Наказ Міністерства внутрішніх справ</w:t>
      </w:r>
    </w:p>
    <w:p w:rsidR="00BB2DFA" w:rsidRPr="00BB2DFA" w:rsidRDefault="00BB2DFA" w:rsidP="00BB2DFA">
      <w:pPr>
        <w:shd w:val="clear" w:color="auto" w:fill="FFFFFF"/>
        <w:spacing w:after="0" w:line="240" w:lineRule="auto"/>
        <w:ind w:right="-1" w:firstLine="4950"/>
        <w:jc w:val="right"/>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lang w:val="uk-UA" w:eastAsia="ru-RU"/>
        </w:rPr>
        <w:t>___________ 2017 року № _________</w:t>
      </w:r>
    </w:p>
    <w:p w:rsidR="00BB2DFA" w:rsidRPr="00BB2DFA" w:rsidRDefault="00BB2DFA" w:rsidP="00BB2DFA">
      <w:pPr>
        <w:shd w:val="clear" w:color="auto" w:fill="FFFFFF"/>
        <w:spacing w:after="0" w:line="240" w:lineRule="auto"/>
        <w:ind w:right="-1" w:firstLine="4950"/>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right="-1"/>
        <w:jc w:val="center"/>
        <w:textAlignment w:val="baseline"/>
        <w:rPr>
          <w:rFonts w:ascii="Times New Roman" w:eastAsia="Times New Roman" w:hAnsi="Times New Roman" w:cs="Times New Roman"/>
          <w:color w:val="000000"/>
          <w:sz w:val="24"/>
          <w:szCs w:val="24"/>
          <w:lang w:eastAsia="ru-RU"/>
        </w:rPr>
      </w:pPr>
      <w:bookmarkStart w:id="3" w:name="o24"/>
      <w:bookmarkEnd w:id="3"/>
      <w:r w:rsidRPr="00BB2DFA">
        <w:rPr>
          <w:rFonts w:ascii="Verdana" w:eastAsia="Times New Roman" w:hAnsi="Verdana" w:cs="Times New Roman"/>
          <w:b/>
          <w:bCs/>
          <w:color w:val="000000"/>
          <w:sz w:val="21"/>
          <w:szCs w:val="21"/>
          <w:bdr w:val="none" w:sz="0" w:space="0" w:color="auto" w:frame="1"/>
          <w:lang w:val="uk-UA" w:eastAsia="ru-RU"/>
        </w:rPr>
        <w:t>ПОРЯДОК</w:t>
      </w:r>
    </w:p>
    <w:p w:rsidR="00BB2DFA" w:rsidRPr="00BB2DFA" w:rsidRDefault="00BB2DFA" w:rsidP="00BB2DFA">
      <w:pPr>
        <w:shd w:val="clear" w:color="auto" w:fill="FFFFFF"/>
        <w:spacing w:after="0" w:line="240" w:lineRule="auto"/>
        <w:ind w:right="-1"/>
        <w:jc w:val="center"/>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bdr w:val="none" w:sz="0" w:space="0" w:color="auto" w:frame="1"/>
          <w:lang w:val="uk-UA" w:eastAsia="ru-RU"/>
        </w:rPr>
        <w:t>організації цілодобової охорони об’єктів і приміщень, у яких культивуються, використовуються, зберігаються та знищуються </w:t>
      </w:r>
      <w:proofErr w:type="spellStart"/>
      <w:r w:rsidRPr="00BB2DFA">
        <w:rPr>
          <w:rFonts w:ascii="Verdana" w:eastAsia="Times New Roman" w:hAnsi="Verdana" w:cs="Times New Roman"/>
          <w:b/>
          <w:bCs/>
          <w:color w:val="000000"/>
          <w:sz w:val="21"/>
          <w:lang w:val="uk-UA" w:eastAsia="ru-RU"/>
        </w:rPr>
        <w:t>нарковмісні</w:t>
      </w:r>
      <w:proofErr w:type="spellEnd"/>
      <w:r w:rsidRPr="00BB2DFA">
        <w:rPr>
          <w:rFonts w:ascii="Verdana" w:eastAsia="Times New Roman" w:hAnsi="Verdana" w:cs="Times New Roman"/>
          <w:b/>
          <w:bCs/>
          <w:color w:val="000000"/>
          <w:sz w:val="21"/>
          <w:szCs w:val="21"/>
          <w:bdr w:val="none" w:sz="0" w:space="0" w:color="auto" w:frame="1"/>
          <w:lang w:val="uk-UA" w:eastAsia="ru-RU"/>
        </w:rPr>
        <w:t> рослини,</w:t>
      </w:r>
    </w:p>
    <w:p w:rsidR="00BB2DFA" w:rsidRPr="00BB2DFA" w:rsidRDefault="00BB2DFA" w:rsidP="00BB2DFA">
      <w:pPr>
        <w:shd w:val="clear" w:color="auto" w:fill="FFFFFF"/>
        <w:spacing w:after="0" w:line="240" w:lineRule="auto"/>
        <w:ind w:right="-1"/>
        <w:jc w:val="center"/>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bdr w:val="none" w:sz="0" w:space="0" w:color="auto" w:frame="1"/>
          <w:lang w:val="uk-UA" w:eastAsia="ru-RU"/>
        </w:rPr>
        <w:t>а також використовується, зберігається та знищується отримана з них готова продукція чи відходи таких рослин</w:t>
      </w:r>
      <w:bookmarkStart w:id="4" w:name="o25"/>
      <w:bookmarkEnd w:id="4"/>
    </w:p>
    <w:p w:rsidR="00BB2DFA" w:rsidRPr="00BB2DFA" w:rsidRDefault="00BB2DFA" w:rsidP="00BB2DFA">
      <w:pPr>
        <w:shd w:val="clear" w:color="auto" w:fill="FFFFFF"/>
        <w:spacing w:after="0" w:line="240" w:lineRule="auto"/>
        <w:ind w:right="-1"/>
        <w:jc w:val="center"/>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firstLine="709"/>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I. Загальні положення</w:t>
      </w:r>
    </w:p>
    <w:p w:rsidR="00BB2DFA" w:rsidRPr="00BB2DFA" w:rsidRDefault="00BB2DFA" w:rsidP="00BB2DFA">
      <w:pPr>
        <w:shd w:val="clear" w:color="auto" w:fill="FFFFFF"/>
        <w:spacing w:after="0" w:line="240" w:lineRule="auto"/>
        <w:ind w:right="-1"/>
        <w:jc w:val="center"/>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1. Цей Порядок визначає організацію цілодобової охорони об’єктів і приміщень, у яких культивуються, використовуються, зберігаються та знищуються </w:t>
      </w:r>
      <w:proofErr w:type="spellStart"/>
      <w:r w:rsidRPr="00BB2DFA">
        <w:rPr>
          <w:rFonts w:ascii="Verdana" w:eastAsia="Times New Roman" w:hAnsi="Verdana" w:cs="Times New Roman"/>
          <w:color w:val="000000"/>
          <w:sz w:val="21"/>
          <w:lang w:val="uk-UA" w:eastAsia="ru-RU"/>
        </w:rPr>
        <w:t>нарковмісні</w:t>
      </w:r>
      <w:proofErr w:type="spellEnd"/>
      <w:r w:rsidRPr="00BB2DFA">
        <w:rPr>
          <w:rFonts w:ascii="Verdana" w:eastAsia="Times New Roman" w:hAnsi="Verdana" w:cs="Times New Roman"/>
          <w:color w:val="000000"/>
          <w:sz w:val="21"/>
          <w:szCs w:val="21"/>
          <w:lang w:val="uk-UA" w:eastAsia="ru-RU"/>
        </w:rPr>
        <w:t> рослини, а також використовується, зберігається та знищується отримана з них готова продукція чи відходи таких рослин, включених до списку № 3 таблиці I (далі – рослини) переліку наркотичних засобів,  психотропних речовин і прекурсорів, затвердженого постановою Кабінету Міністрів України від 06 травня 2000 року № 770 (далі – Перелік).</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5" w:name="o28"/>
      <w:bookmarkEnd w:id="5"/>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2. У цьому Порядку терміни вживаються в таких значеннях:</w:t>
      </w:r>
      <w:bookmarkStart w:id="6" w:name="o29"/>
      <w:bookmarkStart w:id="7" w:name="o30"/>
      <w:bookmarkEnd w:id="6"/>
      <w:bookmarkEnd w:id="7"/>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вахта – час несення служби (виконання робіт) і міжзмінного відпочинку;</w:t>
      </w:r>
      <w:bookmarkStart w:id="8" w:name="o31"/>
      <w:bookmarkEnd w:id="8"/>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вахтовий метод – це особлива форма організації служби (роботи) працівників поліції охорони та воєнізованої охорони в разі їх неможливого щоденного повернення до місця постійного проживання;</w:t>
      </w:r>
      <w:bookmarkStart w:id="9" w:name="o32"/>
      <w:bookmarkEnd w:id="9"/>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суб’єкт охоронної діяльності – суб’єкт господарювання будь-якої форми власності, створений та зареєстрований на території України, що здійснює охоронну діяльність на підставі отриманої в установленому порядку ліцензії;</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воєнізована охорона – суб'єкти охоронної діяльності, що надають охоронні послуги не менше п'яти років, мають транспорт реагування, пункти централізованого спостереження з працюючим персоналом, який спостерігає за станом систем передавання тривожних сповіщень, персонал охорони не нижче четвертого кваліфікаційного розряду для охорони об'єктів, та можуть в охоронній діяльності використовувати службових собак;</w:t>
      </w:r>
      <w:bookmarkStart w:id="10" w:name="o33"/>
      <w:bookmarkEnd w:id="10"/>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власник ліцензії – це юридичні особи, які отримали ліцензію на здійснення діяльності з культивування рослин, що включені до таблиці I Переліку, розроблення, виробництва, виготовлення, зберігання, перевезення, придбання, реалізації (відпуску),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Переліку;</w:t>
      </w:r>
      <w:bookmarkStart w:id="11" w:name="o34"/>
      <w:bookmarkEnd w:id="11"/>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поле – земельна ділянка, на якій культивуються, використовуються, зберігаються та знищуються </w:t>
      </w:r>
      <w:proofErr w:type="spellStart"/>
      <w:r w:rsidRPr="00BB2DFA">
        <w:rPr>
          <w:rFonts w:ascii="Verdana" w:eastAsia="Times New Roman" w:hAnsi="Verdana" w:cs="Times New Roman"/>
          <w:color w:val="000000"/>
          <w:sz w:val="21"/>
          <w:lang w:val="uk-UA" w:eastAsia="ru-RU"/>
        </w:rPr>
        <w:t>нарковмісні</w:t>
      </w:r>
      <w:proofErr w:type="spellEnd"/>
      <w:r w:rsidRPr="00BB2DFA">
        <w:rPr>
          <w:rFonts w:ascii="Verdana" w:eastAsia="Times New Roman" w:hAnsi="Verdana" w:cs="Times New Roman"/>
          <w:color w:val="000000"/>
          <w:sz w:val="21"/>
          <w:szCs w:val="21"/>
          <w:lang w:val="uk-UA" w:eastAsia="ru-RU"/>
        </w:rPr>
        <w:t> рослини, а також використовується, зберігається та знищується отримана з них готова продукція чи відходи таких рослин;</w:t>
      </w:r>
      <w:bookmarkStart w:id="12" w:name="o35"/>
      <w:bookmarkEnd w:id="12"/>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поліція охорони – територіальний орган поліції охорони Національної поліції, уповноважені відповідно до Закону України «Про Національну поліцію» здійснювати на договірних засадах </w:t>
      </w:r>
      <w:bookmarkStart w:id="13" w:name="w12"/>
      <w:bookmarkEnd w:id="13"/>
      <w:proofErr w:type="spellStart"/>
      <w:r w:rsidRPr="00BB2DFA">
        <w:rPr>
          <w:rFonts w:ascii="Verdana" w:eastAsia="Times New Roman" w:hAnsi="Verdana" w:cs="Times New Roman"/>
          <w:color w:val="000000"/>
          <w:sz w:val="21"/>
          <w:szCs w:val="21"/>
          <w:lang w:val="uk-UA" w:eastAsia="ru-RU"/>
        </w:rPr>
        <w:fldChar w:fldCharType="begin"/>
      </w:r>
      <w:r w:rsidRPr="00BB2DFA">
        <w:rPr>
          <w:rFonts w:ascii="Verdana" w:eastAsia="Times New Roman" w:hAnsi="Verdana" w:cs="Times New Roman"/>
          <w:color w:val="000000"/>
          <w:sz w:val="21"/>
          <w:szCs w:val="21"/>
          <w:lang w:val="uk-UA" w:eastAsia="ru-RU"/>
        </w:rPr>
        <w:instrText xml:space="preserve"> HYPERLINK "http://zakon4.rada.gov.ua/laws/show/580-19?nreg=580-19&amp;find=1&amp;text=%EE%F5%EE%F0%EE%ED%F3&amp;x=10&amp;y=13" \l "w13" </w:instrText>
      </w:r>
      <w:r w:rsidRPr="00BB2DFA">
        <w:rPr>
          <w:rFonts w:ascii="Verdana" w:eastAsia="Times New Roman" w:hAnsi="Verdana" w:cs="Times New Roman"/>
          <w:color w:val="000000"/>
          <w:sz w:val="21"/>
          <w:szCs w:val="21"/>
          <w:lang w:val="uk-UA" w:eastAsia="ru-RU"/>
        </w:rPr>
        <w:fldChar w:fldCharType="separate"/>
      </w:r>
      <w:r w:rsidRPr="00BB2DFA">
        <w:rPr>
          <w:rFonts w:ascii="Verdana" w:eastAsia="Times New Roman" w:hAnsi="Verdana" w:cs="Times New Roman"/>
          <w:color w:val="0000FF"/>
          <w:sz w:val="21"/>
          <w:u w:val="single"/>
          <w:lang w:val="uk-UA" w:eastAsia="ru-RU"/>
        </w:rPr>
        <w:t>охорону</w:t>
      </w:r>
      <w:r w:rsidRPr="00BB2DFA">
        <w:rPr>
          <w:rFonts w:ascii="Verdana" w:eastAsia="Times New Roman" w:hAnsi="Verdana" w:cs="Times New Roman"/>
          <w:color w:val="000000"/>
          <w:sz w:val="21"/>
          <w:szCs w:val="21"/>
          <w:lang w:val="uk-UA" w:eastAsia="ru-RU"/>
        </w:rPr>
        <w:fldChar w:fldCharType="end"/>
      </w:r>
      <w:r w:rsidRPr="00BB2DFA">
        <w:rPr>
          <w:rFonts w:ascii="Verdana" w:eastAsia="Times New Roman" w:hAnsi="Verdana" w:cs="Times New Roman"/>
          <w:color w:val="000000"/>
          <w:sz w:val="21"/>
          <w:szCs w:val="21"/>
          <w:lang w:val="uk-UA" w:eastAsia="ru-RU"/>
        </w:rPr>
        <w:t>фізичних</w:t>
      </w:r>
      <w:proofErr w:type="spellEnd"/>
      <w:r w:rsidRPr="00BB2DFA">
        <w:rPr>
          <w:rFonts w:ascii="Verdana" w:eastAsia="Times New Roman" w:hAnsi="Verdana" w:cs="Times New Roman"/>
          <w:color w:val="000000"/>
          <w:sz w:val="21"/>
          <w:szCs w:val="21"/>
          <w:lang w:val="uk-UA" w:eastAsia="ru-RU"/>
        </w:rPr>
        <w:t xml:space="preserve"> осіб та об’єктів права приватної і комунальної власності;</w:t>
      </w:r>
      <w:bookmarkStart w:id="14" w:name="o36"/>
      <w:bookmarkEnd w:id="14"/>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об’єкт охорони – територія (поля) і приміщення, у яких культивуються, використовуються, зберігаються та знищуються </w:t>
      </w:r>
      <w:proofErr w:type="spellStart"/>
      <w:r w:rsidRPr="00BB2DFA">
        <w:rPr>
          <w:rFonts w:ascii="Verdana" w:eastAsia="Times New Roman" w:hAnsi="Verdana" w:cs="Times New Roman"/>
          <w:color w:val="000000"/>
          <w:sz w:val="21"/>
          <w:lang w:val="uk-UA" w:eastAsia="ru-RU"/>
        </w:rPr>
        <w:t>нарковмісні</w:t>
      </w:r>
      <w:proofErr w:type="spellEnd"/>
      <w:r w:rsidRPr="00BB2DFA">
        <w:rPr>
          <w:rFonts w:ascii="Verdana" w:eastAsia="Times New Roman" w:hAnsi="Verdana" w:cs="Times New Roman"/>
          <w:color w:val="000000"/>
          <w:sz w:val="21"/>
          <w:szCs w:val="21"/>
          <w:lang w:val="uk-UA" w:eastAsia="ru-RU"/>
        </w:rPr>
        <w:t> рослини, а також використовується, зберігається та знищується отримана з них готова продукція чи відходи таких рослин;</w:t>
      </w:r>
      <w:bookmarkStart w:id="15" w:name="o37"/>
      <w:bookmarkStart w:id="16" w:name="o38"/>
      <w:bookmarkEnd w:id="15"/>
      <w:bookmarkEnd w:id="16"/>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lastRenderedPageBreak/>
        <w:t>підрозділ охорони – поліція охорони та воєнізована охорона, який відповідно до договору забезпечують охорону об’єктів, у яких культивуються, використовуються, зберігаються та знищуються </w:t>
      </w:r>
      <w:proofErr w:type="spellStart"/>
      <w:r w:rsidRPr="00BB2DFA">
        <w:rPr>
          <w:rFonts w:ascii="Verdana" w:eastAsia="Times New Roman" w:hAnsi="Verdana" w:cs="Times New Roman"/>
          <w:color w:val="000000"/>
          <w:sz w:val="21"/>
          <w:lang w:val="uk-UA" w:eastAsia="ru-RU"/>
        </w:rPr>
        <w:t>нарковмісні</w:t>
      </w:r>
      <w:proofErr w:type="spellEnd"/>
      <w:r w:rsidRPr="00BB2DFA">
        <w:rPr>
          <w:rFonts w:ascii="Verdana" w:eastAsia="Times New Roman" w:hAnsi="Verdana" w:cs="Times New Roman"/>
          <w:color w:val="000000"/>
          <w:sz w:val="21"/>
          <w:szCs w:val="21"/>
          <w:lang w:val="uk-UA" w:eastAsia="ru-RU"/>
        </w:rPr>
        <w:t> рослини, а також використовується, зберігається та знищується отримана з них готова продукція чи відходи таких рослин;</w:t>
      </w:r>
      <w:bookmarkStart w:id="17" w:name="o39"/>
      <w:bookmarkEnd w:id="17"/>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пост – місце несення служби працівником підрозділу охорони, що розташовується у найбільш уразливому місці;</w:t>
      </w:r>
      <w:bookmarkStart w:id="18" w:name="o40"/>
      <w:bookmarkEnd w:id="18"/>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спостережна вежа – пост, розташований на інженерній споруді, що знаходиться безпосередньо на об’єкті;</w:t>
      </w:r>
      <w:bookmarkStart w:id="19" w:name="o41"/>
      <w:bookmarkEnd w:id="19"/>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територіальні органи і підрозділи Національної поліції </w:t>
      </w:r>
      <w:r w:rsidRPr="00BB2DFA">
        <w:rPr>
          <w:rFonts w:ascii="Verdana" w:eastAsia="Times New Roman" w:hAnsi="Verdana" w:cs="Times New Roman"/>
          <w:color w:val="000000"/>
          <w:sz w:val="21"/>
          <w:szCs w:val="21"/>
          <w:lang w:val="uk-UA" w:eastAsia="ru-RU"/>
        </w:rPr>
        <w:br/>
        <w:t xml:space="preserve">України – головні управління Національної поліції України в Автономній Республіці Крим і м. Севастополі, областях, м. Києві (далі – </w:t>
      </w:r>
      <w:proofErr w:type="spellStart"/>
      <w:r w:rsidRPr="00BB2DFA">
        <w:rPr>
          <w:rFonts w:ascii="Verdana" w:eastAsia="Times New Roman" w:hAnsi="Verdana" w:cs="Times New Roman"/>
          <w:color w:val="000000"/>
          <w:sz w:val="21"/>
          <w:szCs w:val="21"/>
          <w:lang w:val="uk-UA" w:eastAsia="ru-RU"/>
        </w:rPr>
        <w:t>ГУНП</w:t>
      </w:r>
      <w:proofErr w:type="spellEnd"/>
      <w:r w:rsidRPr="00BB2DFA">
        <w:rPr>
          <w:rFonts w:ascii="Verdana" w:eastAsia="Times New Roman" w:hAnsi="Verdana" w:cs="Times New Roman"/>
          <w:color w:val="000000"/>
          <w:sz w:val="21"/>
          <w:szCs w:val="21"/>
          <w:lang w:val="uk-UA" w:eastAsia="ru-RU"/>
        </w:rPr>
        <w:t xml:space="preserve">) та їх територіальні (відокремлені) підрозділи, відділи і відділення (далі – ВП </w:t>
      </w:r>
      <w:proofErr w:type="spellStart"/>
      <w:r w:rsidRPr="00BB2DFA">
        <w:rPr>
          <w:rFonts w:ascii="Verdana" w:eastAsia="Times New Roman" w:hAnsi="Verdana" w:cs="Times New Roman"/>
          <w:color w:val="000000"/>
          <w:sz w:val="21"/>
          <w:szCs w:val="21"/>
          <w:lang w:val="uk-UA" w:eastAsia="ru-RU"/>
        </w:rPr>
        <w:t>ГУНП</w:t>
      </w:r>
      <w:proofErr w:type="spellEnd"/>
      <w:r w:rsidRPr="00BB2DFA">
        <w:rPr>
          <w:rFonts w:ascii="Verdana" w:eastAsia="Times New Roman" w:hAnsi="Verdana" w:cs="Times New Roman"/>
          <w:color w:val="000000"/>
          <w:sz w:val="21"/>
          <w:szCs w:val="21"/>
          <w:lang w:val="uk-UA" w:eastAsia="ru-RU"/>
        </w:rPr>
        <w:t>);</w:t>
      </w:r>
      <w:bookmarkStart w:id="20" w:name="o42"/>
      <w:bookmarkEnd w:id="20"/>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тік – приміщення (території), на яких використовуються, зберігаються та знищуються </w:t>
      </w:r>
      <w:proofErr w:type="spellStart"/>
      <w:r w:rsidRPr="00BB2DFA">
        <w:rPr>
          <w:rFonts w:ascii="Verdana" w:eastAsia="Times New Roman" w:hAnsi="Verdana" w:cs="Times New Roman"/>
          <w:color w:val="000000"/>
          <w:sz w:val="21"/>
          <w:lang w:val="uk-UA" w:eastAsia="ru-RU"/>
        </w:rPr>
        <w:t>нарковмісні</w:t>
      </w:r>
      <w:r w:rsidRPr="00BB2DFA">
        <w:rPr>
          <w:rFonts w:ascii="Verdana" w:eastAsia="Times New Roman" w:hAnsi="Verdana" w:cs="Times New Roman"/>
          <w:color w:val="000000"/>
          <w:sz w:val="21"/>
          <w:szCs w:val="21"/>
          <w:lang w:val="uk-UA" w:eastAsia="ru-RU"/>
        </w:rPr>
        <w:t>рослини</w:t>
      </w:r>
      <w:proofErr w:type="spellEnd"/>
      <w:r w:rsidRPr="00BB2DFA">
        <w:rPr>
          <w:rFonts w:ascii="Verdana" w:eastAsia="Times New Roman" w:hAnsi="Verdana" w:cs="Times New Roman"/>
          <w:color w:val="000000"/>
          <w:sz w:val="21"/>
          <w:szCs w:val="21"/>
          <w:lang w:val="uk-UA" w:eastAsia="ru-RU"/>
        </w:rPr>
        <w:t>, а також використовується, зберігається та знищується отримана з них готова продукція чи відходи таких рослин;</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мобільна група – парний наряд у складі працівників поліції охорони або поліції охорони та воєнізованої охорони, забезпечений автотранспортом.</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Інші терміни вживаються в значеннях, наведених у Законах України «Про ліцензування певних видів господарської діяльності», «Про охоронну діяльність», Про наркотичні засоби, психотропні речовини і прекурсори», «Про Національну поліцію».</w:t>
      </w:r>
      <w:bookmarkStart w:id="21" w:name="o43"/>
      <w:bookmarkEnd w:id="21"/>
    </w:p>
    <w:p w:rsidR="00BB2DFA" w:rsidRPr="00BB2DFA" w:rsidRDefault="00BB2DFA" w:rsidP="00BB2DF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firstLine="709"/>
        <w:textAlignment w:val="baseline"/>
        <w:rPr>
          <w:rFonts w:ascii="Times New Roman" w:eastAsia="Times New Roman" w:hAnsi="Times New Roman" w:cs="Times New Roman"/>
          <w:color w:val="000000"/>
          <w:sz w:val="24"/>
          <w:szCs w:val="24"/>
          <w:lang w:eastAsia="ru-RU"/>
        </w:rPr>
      </w:pPr>
      <w:bookmarkStart w:id="22" w:name="o44"/>
      <w:bookmarkEnd w:id="22"/>
      <w:r w:rsidRPr="00BB2DFA">
        <w:rPr>
          <w:rFonts w:ascii="Verdana" w:eastAsia="Times New Roman" w:hAnsi="Verdana" w:cs="Times New Roman"/>
          <w:color w:val="000000"/>
          <w:sz w:val="21"/>
          <w:szCs w:val="21"/>
          <w:lang w:val="uk-UA" w:eastAsia="ru-RU"/>
        </w:rPr>
        <w:t>II. Підстави та порядок укладання договору на охорону</w:t>
      </w:r>
    </w:p>
    <w:p w:rsidR="00BB2DFA" w:rsidRPr="00BB2DFA" w:rsidRDefault="00BB2DFA" w:rsidP="00BB2DFA">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3" w:name="o45"/>
      <w:bookmarkEnd w:id="23"/>
      <w:r w:rsidRPr="00BB2DFA">
        <w:rPr>
          <w:rFonts w:ascii="Verdana" w:eastAsia="Times New Roman" w:hAnsi="Verdana" w:cs="Times New Roman"/>
          <w:color w:val="000000"/>
          <w:sz w:val="21"/>
          <w:szCs w:val="21"/>
          <w:lang w:val="uk-UA" w:eastAsia="ru-RU"/>
        </w:rPr>
        <w:t>1. Договір на цілодобову охорону укладається власником ліцензії з підрозділом охорони.</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4" w:name="o46"/>
      <w:bookmarkEnd w:id="24"/>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2. Власник ліцензії повинен мати документи, що засвідчують його повноваження на володіння (користування) об’єктом на правах власності, оренди або суборенди, які пред’являються підрозділу охорони для огляду в оригіналі, а їх копії, завірені печаткою власника ліцензії, залишаються в справі підрозділу охорони.</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bookmarkStart w:id="25" w:name="o47"/>
      <w:bookmarkEnd w:id="25"/>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xml:space="preserve">3. При зверненні власника ліцензії до підрозділу охорони із пропозицією щодо укладення договору на охорону об’єкта </w:t>
      </w:r>
      <w:proofErr w:type="spellStart"/>
      <w:r w:rsidRPr="00BB2DFA">
        <w:rPr>
          <w:rFonts w:ascii="Verdana" w:eastAsia="Times New Roman" w:hAnsi="Verdana" w:cs="Times New Roman"/>
          <w:color w:val="000000"/>
          <w:sz w:val="21"/>
          <w:szCs w:val="21"/>
          <w:lang w:val="uk-UA" w:eastAsia="ru-RU"/>
        </w:rPr>
        <w:t>ГУНП</w:t>
      </w:r>
      <w:proofErr w:type="spellEnd"/>
      <w:r w:rsidRPr="00BB2DFA">
        <w:rPr>
          <w:rFonts w:ascii="Verdana" w:eastAsia="Times New Roman" w:hAnsi="Verdana" w:cs="Times New Roman"/>
          <w:color w:val="000000"/>
          <w:sz w:val="21"/>
          <w:szCs w:val="21"/>
          <w:lang w:val="uk-UA" w:eastAsia="ru-RU"/>
        </w:rPr>
        <w:t xml:space="preserve"> та територіальним органом поліції охорони видається спільний наказ про створення постійно діючої комісії з обстеження об’єктів (далі – Комісія), до складу якої, включаються працівники підрозділу протидії </w:t>
      </w:r>
      <w:proofErr w:type="spellStart"/>
      <w:r w:rsidRPr="00BB2DFA">
        <w:rPr>
          <w:rFonts w:ascii="Verdana" w:eastAsia="Times New Roman" w:hAnsi="Verdana" w:cs="Times New Roman"/>
          <w:color w:val="000000"/>
          <w:sz w:val="21"/>
          <w:szCs w:val="21"/>
          <w:lang w:val="uk-UA" w:eastAsia="ru-RU"/>
        </w:rPr>
        <w:t>наркозлочинності</w:t>
      </w:r>
      <w:proofErr w:type="spellEnd"/>
      <w:r w:rsidRPr="00BB2DFA">
        <w:rPr>
          <w:rFonts w:ascii="Verdana" w:eastAsia="Times New Roman" w:hAnsi="Verdana" w:cs="Times New Roman"/>
          <w:color w:val="000000"/>
          <w:sz w:val="21"/>
          <w:szCs w:val="21"/>
          <w:lang w:val="uk-UA" w:eastAsia="ru-RU"/>
        </w:rPr>
        <w:t xml:space="preserve"> ГНПУ (далі – ППН), поліції охорони та ВП ГНПУ.</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bookmarkStart w:id="26" w:name="o48"/>
      <w:bookmarkEnd w:id="26"/>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4. Комісія проводить обстеження об’єкта з метою узгодження виду охорони та залежно від рельєфу місцевості, площі, технічного укріплення місць, де зберігаються рослини та отримана з них готова продукція чи відходи таких рослин, кількості відокремлених приміщень, способу несення служби, визначення необхідної кількості постів, чисельності персоналу охорони, потреби обладнання технічними засобами охорони і пожежогасіння.</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7" w:name="o49"/>
      <w:bookmarkEnd w:id="27"/>
      <w:r w:rsidRPr="00BB2DFA">
        <w:rPr>
          <w:rFonts w:ascii="Verdana" w:eastAsia="Times New Roman" w:hAnsi="Verdana" w:cs="Times New Roman"/>
          <w:color w:val="000000"/>
          <w:sz w:val="21"/>
          <w:szCs w:val="21"/>
          <w:lang w:val="uk-UA" w:eastAsia="ru-RU"/>
        </w:rPr>
        <w:t>Вимоги щодо інженерно-технічного обладнання об’єктів і приміщень, у яких культивуються, використовуються, зберігаються та знищуються </w:t>
      </w:r>
      <w:proofErr w:type="spellStart"/>
      <w:r w:rsidRPr="00BB2DFA">
        <w:rPr>
          <w:rFonts w:ascii="Verdana" w:eastAsia="Times New Roman" w:hAnsi="Verdana" w:cs="Times New Roman"/>
          <w:color w:val="000000"/>
          <w:sz w:val="21"/>
          <w:lang w:val="uk-UA" w:eastAsia="ru-RU"/>
        </w:rPr>
        <w:t>нарковмісні</w:t>
      </w:r>
      <w:proofErr w:type="spellEnd"/>
      <w:r w:rsidRPr="00BB2DFA">
        <w:rPr>
          <w:rFonts w:ascii="Verdana" w:eastAsia="Times New Roman" w:hAnsi="Verdana" w:cs="Times New Roman"/>
          <w:color w:val="000000"/>
          <w:sz w:val="21"/>
          <w:szCs w:val="21"/>
          <w:lang w:val="uk-UA" w:eastAsia="ru-RU"/>
        </w:rPr>
        <w:t> рослини, а також використовується, зберігається та знищується отримана з них готова продукція чи відходи таких рослин, визначені в додатку 1 до цього Порядку.</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8" w:name="o50"/>
      <w:bookmarkEnd w:id="28"/>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5. За результатами обстеження об’єктів складаються такі акти обстеження:</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9" w:name="o51"/>
      <w:bookmarkEnd w:id="29"/>
      <w:r w:rsidRPr="00BB2DFA">
        <w:rPr>
          <w:rFonts w:ascii="Verdana" w:eastAsia="Times New Roman" w:hAnsi="Verdana" w:cs="Times New Roman"/>
          <w:color w:val="000000"/>
          <w:sz w:val="21"/>
          <w:szCs w:val="21"/>
          <w:lang w:val="uk-UA" w:eastAsia="ru-RU"/>
        </w:rPr>
        <w:lastRenderedPageBreak/>
        <w:t>1) акт обстеження інженерно-технічного обладнання токів, на яких культивуються, використовуються, зберігаються та знищуються </w:t>
      </w:r>
      <w:proofErr w:type="spellStart"/>
      <w:r w:rsidRPr="00BB2DFA">
        <w:rPr>
          <w:rFonts w:ascii="Verdana" w:eastAsia="Times New Roman" w:hAnsi="Verdana" w:cs="Times New Roman"/>
          <w:color w:val="000000"/>
          <w:sz w:val="21"/>
          <w:lang w:val="uk-UA" w:eastAsia="ru-RU"/>
        </w:rPr>
        <w:t>нарковмісні</w:t>
      </w:r>
      <w:proofErr w:type="spellEnd"/>
      <w:r w:rsidRPr="00BB2DFA">
        <w:rPr>
          <w:rFonts w:ascii="Verdana" w:eastAsia="Times New Roman" w:hAnsi="Verdana" w:cs="Times New Roman"/>
          <w:color w:val="000000"/>
          <w:sz w:val="21"/>
          <w:szCs w:val="21"/>
          <w:lang w:val="uk-UA" w:eastAsia="ru-RU"/>
        </w:rPr>
        <w:t> рослини, а також використовується, зберігається та знищується отримана з них готова продукція чи відходи таких рослин (додаток 2 до цього Порядку);</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30" w:name="o52"/>
      <w:bookmarkEnd w:id="30"/>
      <w:r w:rsidRPr="00BB2DFA">
        <w:rPr>
          <w:rFonts w:ascii="Verdana" w:eastAsia="Times New Roman" w:hAnsi="Verdana" w:cs="Times New Roman"/>
          <w:color w:val="000000"/>
          <w:sz w:val="21"/>
          <w:szCs w:val="21"/>
          <w:lang w:val="uk-UA" w:eastAsia="ru-RU"/>
        </w:rPr>
        <w:t>2) акт обстеження інженерно-технічного обладнання полів, на яких культивуються, використовуються, зберігаються та знищуються </w:t>
      </w:r>
      <w:proofErr w:type="spellStart"/>
      <w:r w:rsidRPr="00BB2DFA">
        <w:rPr>
          <w:rFonts w:ascii="Verdana" w:eastAsia="Times New Roman" w:hAnsi="Verdana" w:cs="Times New Roman"/>
          <w:color w:val="000000"/>
          <w:sz w:val="21"/>
          <w:lang w:val="uk-UA" w:eastAsia="ru-RU"/>
        </w:rPr>
        <w:t>нарковмісні</w:t>
      </w:r>
      <w:proofErr w:type="spellEnd"/>
      <w:r w:rsidRPr="00BB2DFA">
        <w:rPr>
          <w:rFonts w:ascii="Verdana" w:eastAsia="Times New Roman" w:hAnsi="Verdana" w:cs="Times New Roman"/>
          <w:color w:val="000000"/>
          <w:sz w:val="21"/>
          <w:szCs w:val="21"/>
          <w:lang w:val="uk-UA" w:eastAsia="ru-RU"/>
        </w:rPr>
        <w:t> рослини, а також використовується, зберігається та знищується отримана з них готова продукція чи відходи таких рослин (додаток 3 до цього Порядку).</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val="uk-UA" w:eastAsia="ru-RU"/>
        </w:rPr>
      </w:pPr>
      <w:bookmarkStart w:id="31" w:name="o53"/>
      <w:bookmarkEnd w:id="31"/>
      <w:r w:rsidRPr="00BB2DFA">
        <w:rPr>
          <w:rFonts w:ascii="Verdana" w:eastAsia="Times New Roman" w:hAnsi="Verdana" w:cs="Times New Roman"/>
          <w:color w:val="000000"/>
          <w:sz w:val="21"/>
          <w:szCs w:val="21"/>
          <w:lang w:val="uk-UA" w:eastAsia="ru-RU"/>
        </w:rPr>
        <w:t>6. Акт обстеження складається у трьох примірниках. У ньому зазначаються пропозиції власникові ліцензії щодо усунення виявлених недоліків і рекомендації стосовно інженерно-технічного укріплення об’єкта.</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val="uk-UA" w:eastAsia="ru-RU"/>
        </w:rPr>
      </w:pPr>
      <w:bookmarkStart w:id="32" w:name="o54"/>
      <w:bookmarkEnd w:id="32"/>
      <w:r w:rsidRPr="00BB2DFA">
        <w:rPr>
          <w:rFonts w:ascii="Verdana" w:eastAsia="Times New Roman" w:hAnsi="Verdana" w:cs="Times New Roman"/>
          <w:color w:val="000000"/>
          <w:sz w:val="21"/>
          <w:szCs w:val="21"/>
          <w:lang w:val="uk-UA" w:eastAsia="ru-RU"/>
        </w:rPr>
        <w:t>Перший примірник акта обстеження вручається для виконання пропозицій за результатами обстеження власникові ліцензії, який ставить свій підпис у журналі реєстрації результатів обстеження об’єктів і приміщень, у яких культивуються, використовуються, зберігаються та знищуються </w:t>
      </w:r>
      <w:proofErr w:type="spellStart"/>
      <w:r w:rsidRPr="00BB2DFA">
        <w:rPr>
          <w:rFonts w:ascii="Verdana" w:eastAsia="Times New Roman" w:hAnsi="Verdana" w:cs="Times New Roman"/>
          <w:color w:val="000000"/>
          <w:sz w:val="21"/>
          <w:lang w:val="uk-UA" w:eastAsia="ru-RU"/>
        </w:rPr>
        <w:t>нарковмісні</w:t>
      </w:r>
      <w:r w:rsidRPr="00BB2DFA">
        <w:rPr>
          <w:rFonts w:ascii="Verdana" w:eastAsia="Times New Roman" w:hAnsi="Verdana" w:cs="Times New Roman"/>
          <w:color w:val="000000"/>
          <w:sz w:val="21"/>
          <w:szCs w:val="21"/>
          <w:lang w:val="uk-UA" w:eastAsia="ru-RU"/>
        </w:rPr>
        <w:t>рослини</w:t>
      </w:r>
      <w:proofErr w:type="spellEnd"/>
      <w:r w:rsidRPr="00BB2DFA">
        <w:rPr>
          <w:rFonts w:ascii="Verdana" w:eastAsia="Times New Roman" w:hAnsi="Verdana" w:cs="Times New Roman"/>
          <w:color w:val="000000"/>
          <w:sz w:val="21"/>
          <w:szCs w:val="21"/>
          <w:lang w:val="uk-UA" w:eastAsia="ru-RU"/>
        </w:rPr>
        <w:t>, а також використовується, зберігається та знищується отримана з них готова продукція чи відходи таких рослин (додаток 4 до цього Порядку).</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33" w:name="o55"/>
      <w:bookmarkEnd w:id="33"/>
      <w:r w:rsidRPr="00BB2DFA">
        <w:rPr>
          <w:rFonts w:ascii="Verdana" w:eastAsia="Times New Roman" w:hAnsi="Verdana" w:cs="Times New Roman"/>
          <w:color w:val="000000"/>
          <w:sz w:val="21"/>
          <w:szCs w:val="21"/>
          <w:lang w:val="uk-UA" w:eastAsia="ru-RU"/>
        </w:rPr>
        <w:t>Другий примірник акта обстеження зберігається в ППН</w:t>
      </w:r>
      <w:bookmarkStart w:id="34" w:name="o56"/>
      <w:bookmarkEnd w:id="34"/>
      <w:r w:rsidRPr="00BB2DFA">
        <w:rPr>
          <w:rFonts w:ascii="Verdana" w:eastAsia="Times New Roman" w:hAnsi="Verdana" w:cs="Times New Roman"/>
          <w:color w:val="000000"/>
          <w:sz w:val="21"/>
          <w:szCs w:val="21"/>
          <w:lang w:val="uk-UA" w:eastAsia="ru-RU"/>
        </w:rPr>
        <w:t>, третій – у підрозділі охорони.</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35" w:name="o57"/>
      <w:bookmarkEnd w:id="35"/>
      <w:r w:rsidRPr="00BB2DFA">
        <w:rPr>
          <w:rFonts w:ascii="Verdana" w:eastAsia="Times New Roman" w:hAnsi="Verdana" w:cs="Times New Roman"/>
          <w:color w:val="000000"/>
          <w:sz w:val="21"/>
          <w:szCs w:val="21"/>
          <w:lang w:val="uk-UA" w:eastAsia="ru-RU"/>
        </w:rPr>
        <w:t>7. Договір на охорону об’єкта укладається після завершення обстеження та складання відповідних актів обстеження.</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36" w:name="o58"/>
      <w:bookmarkEnd w:id="36"/>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8. Одночасно з укладенням договору складається дислокація об’єкта (далі – Дислокація), розрахунок вартості охорони об’єкта (далі – Розрахунок) та протокол узгодження договірної ціни послуги із здійснення заходів охорони об'єкта (далі – Протокол), у яких визначається:</w:t>
      </w:r>
      <w:bookmarkStart w:id="37" w:name="o59"/>
      <w:bookmarkEnd w:id="37"/>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план-схема поля (полів), на якій (яких) планується здійснити посів рослин, її (їх) площа та кількість, а також план-схема приміщень (територій), в яких (на яких) планується використовувати, зберігати та знищувати рослини, а також використовувати, зберігати та знищувати отриману з них готову продукцію чи відходи таких рослин, із зазначенням номера поля, типу приміщення та їх фактичного місцезнаходження;</w:t>
      </w:r>
      <w:bookmarkStart w:id="38" w:name="o60"/>
      <w:bookmarkEnd w:id="38"/>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час і вид охорони;</w:t>
      </w:r>
      <w:bookmarkStart w:id="39" w:name="o61"/>
      <w:bookmarkEnd w:id="39"/>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розрахунки вартості за видом охорони і поста;</w:t>
      </w:r>
      <w:bookmarkStart w:id="40" w:name="o62"/>
      <w:bookmarkEnd w:id="40"/>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забезпечення харчуванням персоналу охорони (у разі несення служби вахтовим методом), утримання службового автотранспорту, службових собак, мобільного зв’язку.</w:t>
      </w:r>
    </w:p>
    <w:p w:rsidR="00BB2DFA" w:rsidRPr="00BB2DFA" w:rsidRDefault="00BB2DFA" w:rsidP="00BB2DFA">
      <w:pPr>
        <w:shd w:val="clear" w:color="auto" w:fill="F8F8F6"/>
        <w:spacing w:after="0" w:line="240" w:lineRule="auto"/>
        <w:ind w:firstLine="567"/>
        <w:jc w:val="both"/>
        <w:rPr>
          <w:rFonts w:ascii="Times New Roman" w:eastAsia="Times New Roman" w:hAnsi="Times New Roman" w:cs="Times New Roman"/>
          <w:color w:val="000000"/>
          <w:sz w:val="24"/>
          <w:szCs w:val="24"/>
          <w:lang w:eastAsia="ru-RU"/>
        </w:rPr>
      </w:pPr>
      <w:bookmarkStart w:id="41" w:name="o63"/>
      <w:bookmarkEnd w:id="41"/>
      <w:r w:rsidRPr="00BB2DFA">
        <w:rPr>
          <w:rFonts w:ascii="Verdana" w:eastAsia="Times New Roman" w:hAnsi="Verdana" w:cs="Times New Roman"/>
          <w:color w:val="000000"/>
          <w:sz w:val="21"/>
          <w:szCs w:val="21"/>
          <w:lang w:val="uk-UA" w:eastAsia="ru-RU"/>
        </w:rPr>
        <w:t>Дислокація та Протокол містять посилання на номер і дату укладення договору, на підставі якого їх складено.</w:t>
      </w:r>
    </w:p>
    <w:p w:rsidR="00BB2DFA" w:rsidRPr="00BB2DFA" w:rsidRDefault="00BB2DFA" w:rsidP="00BB2DFA">
      <w:pPr>
        <w:shd w:val="clear" w:color="auto" w:fill="F8F8F6"/>
        <w:spacing w:after="0" w:line="240" w:lineRule="auto"/>
        <w:ind w:firstLine="567"/>
        <w:jc w:val="both"/>
        <w:rPr>
          <w:rFonts w:ascii="Times New Roman" w:eastAsia="Times New Roman" w:hAnsi="Times New Roman" w:cs="Times New Roman"/>
          <w:color w:val="000000"/>
          <w:sz w:val="24"/>
          <w:szCs w:val="24"/>
          <w:lang w:eastAsia="ru-RU"/>
        </w:rPr>
      </w:pPr>
      <w:bookmarkStart w:id="42" w:name="o64"/>
      <w:bookmarkEnd w:id="42"/>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ind w:firstLine="567"/>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9. Договір береться на облік підрозділом охорони та долучається до сформованої літерної справи.</w:t>
      </w:r>
    </w:p>
    <w:p w:rsidR="00BB2DFA" w:rsidRPr="00BB2DFA" w:rsidRDefault="00BB2DFA" w:rsidP="00BB2DFA">
      <w:pPr>
        <w:shd w:val="clear" w:color="auto" w:fill="F8F8F6"/>
        <w:spacing w:after="0" w:line="240" w:lineRule="auto"/>
        <w:ind w:firstLine="567"/>
        <w:jc w:val="both"/>
        <w:rPr>
          <w:rFonts w:ascii="Times New Roman" w:eastAsia="Times New Roman" w:hAnsi="Times New Roman" w:cs="Times New Roman"/>
          <w:color w:val="000000"/>
          <w:sz w:val="24"/>
          <w:szCs w:val="24"/>
          <w:lang w:eastAsia="ru-RU"/>
        </w:rPr>
      </w:pPr>
      <w:bookmarkStart w:id="43" w:name="o65"/>
      <w:bookmarkEnd w:id="43"/>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ind w:firstLine="567"/>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10. На всі об’єкти власника ліцензії, з яким укладені договірні відносини, підрозділом охорони ведуться справи з питань організації охорони об'єктів.</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firstLine="709"/>
        <w:textAlignment w:val="baseline"/>
        <w:rPr>
          <w:rFonts w:ascii="Times New Roman" w:eastAsia="Times New Roman" w:hAnsi="Times New Roman" w:cs="Times New Roman"/>
          <w:color w:val="000000"/>
          <w:sz w:val="24"/>
          <w:szCs w:val="24"/>
          <w:lang w:eastAsia="ru-RU"/>
        </w:rPr>
      </w:pPr>
      <w:bookmarkStart w:id="44" w:name="o66"/>
      <w:bookmarkEnd w:id="44"/>
      <w:r w:rsidRPr="00BB2DFA">
        <w:rPr>
          <w:rFonts w:ascii="Verdana" w:eastAsia="Times New Roman" w:hAnsi="Verdana" w:cs="Times New Roman"/>
          <w:color w:val="000000"/>
          <w:sz w:val="21"/>
          <w:szCs w:val="21"/>
          <w:lang w:val="uk-UA" w:eastAsia="ru-RU"/>
        </w:rPr>
        <w:t>III. Організація охорони об’єкта</w:t>
      </w:r>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bookmarkStart w:id="45" w:name="o67"/>
      <w:bookmarkEnd w:id="45"/>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1. Охорона об’єкта здійснюється цілодобово та організовується за вахтовим чи звичайним методом.</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bookmarkStart w:id="46" w:name="o68"/>
      <w:bookmarkEnd w:id="46"/>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lastRenderedPageBreak/>
        <w:t>2. Тривалість вахти – до 30 діб. У виняткових випадках за погодженням з профспілковими комітетами підрозділів охорони тривалість вахти може бути збільшена до двох місяців.</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bookmarkStart w:id="47" w:name="o69"/>
      <w:bookmarkEnd w:id="47"/>
      <w:r w:rsidRPr="00BB2DFA">
        <w:rPr>
          <w:rFonts w:ascii="Verdana" w:eastAsia="Times New Roman" w:hAnsi="Verdana" w:cs="Times New Roman"/>
          <w:color w:val="000000"/>
          <w:sz w:val="21"/>
          <w:szCs w:val="21"/>
          <w:lang w:val="uk-UA" w:eastAsia="ru-RU"/>
        </w:rPr>
        <w:t>Направлення працівника на вахту не є службовим відрядженням.</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bookmarkStart w:id="48" w:name="o70"/>
      <w:bookmarkEnd w:id="48"/>
      <w:r w:rsidRPr="00BB2DFA">
        <w:rPr>
          <w:rFonts w:ascii="Verdana" w:eastAsia="Times New Roman" w:hAnsi="Verdana" w:cs="Times New Roman"/>
          <w:color w:val="000000"/>
          <w:sz w:val="21"/>
          <w:szCs w:val="21"/>
          <w:lang w:val="uk-UA" w:eastAsia="ru-RU"/>
        </w:rPr>
        <w:t>Режим роботи, відпочинку та облік робочого часу персоналу охорони визначаються відповідно до чинного законодавства.</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3. Протяжність постів (маршрутів) визначається з урахуванням конкретних особливостей об’єктів, специфіки та виду надання охоронних послуг і оперативної обстановки, що склалася, але не повинна перевищувати </w:t>
      </w:r>
      <w:r w:rsidRPr="00BB2DFA">
        <w:rPr>
          <w:rFonts w:ascii="Verdana" w:eastAsia="Times New Roman" w:hAnsi="Verdana" w:cs="Times New Roman"/>
          <w:color w:val="000000"/>
          <w:sz w:val="21"/>
          <w:szCs w:val="21"/>
          <w:lang w:val="uk-UA" w:eastAsia="ru-RU"/>
        </w:rPr>
        <w:br/>
        <w:t>3 км при здійсненні заходів охорони на автомобілі, 1,5 км – на мотоциклі мопеді, велосипеді та 0,5 км – при пішому несенні служби.</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У денний час пости охорони розміщуються таким чином, щоб проглядалися всі підступи до поля, тобто за кожним працівником закріплюється окремий сектор, а також щоб був найкоротший шлях для прибуття кожного працівника підрозділу охорони до місця події (для своєчасного вжиття відповідних заходів реагування на ситуації, що виникають), який не перевищував протяжність, визначену абзацом першим цього пункту.</w:t>
      </w:r>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bookmarkStart w:id="49" w:name="o71"/>
      <w:bookmarkStart w:id="50" w:name="o73"/>
      <w:bookmarkEnd w:id="49"/>
      <w:bookmarkEnd w:id="50"/>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4. Організація охорони поля визначається з урахуванням конкретних особливостей об'єкта, виходячи із специфіки та виду надання охоронних послуг і оперативної обстановки, що склалася:</w:t>
      </w:r>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bookmarkStart w:id="51" w:name="o74"/>
      <w:bookmarkEnd w:id="51"/>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1) охорона поля загальною площею до 50 га здійснюється не менше ніж двома цілодобовими постами воєнізованої охорони та одним цілодобовим постом поліції охорони, для посилення яких використовується службовий собака.</w:t>
      </w:r>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bookmarkStart w:id="52" w:name="o75"/>
      <w:bookmarkEnd w:id="52"/>
      <w:r w:rsidRPr="00BB2DFA">
        <w:rPr>
          <w:rFonts w:ascii="Verdana" w:eastAsia="Times New Roman" w:hAnsi="Verdana" w:cs="Times New Roman"/>
          <w:color w:val="000000"/>
          <w:sz w:val="21"/>
          <w:szCs w:val="21"/>
          <w:lang w:val="uk-UA" w:eastAsia="ru-RU"/>
        </w:rPr>
        <w:t>У нічний час один працівник воєнізованої охорони, використовуючи прилад нічного бачення або прожектор чи потужний ліхтар, залишається нести службу на спостережній вежі, а другий зі службовим собакою спільно з працівником поліції охорони здійснює обхід (об’їзд) території поля;</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bookmarkStart w:id="53" w:name="o76"/>
      <w:bookmarkEnd w:id="53"/>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2) охорона поля загальною площею від 50 га здійснюється не менше ніж двома цілодобовими постами воєнізованої охорони, для посилення яких використовується службовий собака та цілодобовим нарядом мобільної групи у складі двох працівників поліції охорони.</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Необхідна кількість спостережних веж і місця їх розміщення визначаються Комісією з урахуванням їх ефективного використання.</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У нічний час один працівник воєнізованої охорони залишається нести службу на спостережній вежі, а другий зі службовим собакою спільно з працівником поліції здійснює обхід (об’їзд) території поля;</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3) охорона поля загальною площею від 100 га здійснюється не менше ніж трьома цілодобовими постами воєнізованої охорони, для посилення яких використовується службовий собака, та цілодобовим нарядом мобільної групи у складі двох працівників поліції охорони.</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У нічний час один працівник воєнізованої охорони залишається нести службу на спостережній вежі, другий у складі наряду мобільної групи спільно з працівником поліції охорони здійснюють об'їзд, а третій зі службовим собакою спільно з працівником поліції охорони здійснює обхід території поля;</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4) охорона поля загальною площею від 150 га здійснюється не менше ніж чотирма цілодобовими постами воєнізованої охорони, для посилення яких використовується службовий собака, та цілодобовим нарядом мобільної групи у складі двох працівників поліції охорони.</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xml:space="preserve">У нічний час два працівники воєнізованої охорони залишаються нести службу на спостережній вежі, один працівник воєнізованої охорони у складі наряду мобільної групи спільно з працівником поліції охорони здійснюють об'їзд, а другий – </w:t>
      </w:r>
      <w:r w:rsidRPr="00BB2DFA">
        <w:rPr>
          <w:rFonts w:ascii="Verdana" w:eastAsia="Times New Roman" w:hAnsi="Verdana" w:cs="Times New Roman"/>
          <w:color w:val="000000"/>
          <w:sz w:val="21"/>
          <w:szCs w:val="21"/>
          <w:lang w:val="uk-UA" w:eastAsia="ru-RU"/>
        </w:rPr>
        <w:lastRenderedPageBreak/>
        <w:t>зі службовим собакою спільно з працівником поліції </w:t>
      </w:r>
      <w:proofErr w:type="spellStart"/>
      <w:r w:rsidRPr="00BB2DFA">
        <w:rPr>
          <w:rFonts w:ascii="Verdana" w:eastAsia="Times New Roman" w:hAnsi="Verdana" w:cs="Times New Roman"/>
          <w:color w:val="000000"/>
          <w:sz w:val="21"/>
          <w:szCs w:val="21"/>
          <w:lang w:val="uk-UA" w:eastAsia="ru-RU"/>
        </w:rPr>
        <w:t>охорониздійснює</w:t>
      </w:r>
      <w:proofErr w:type="spellEnd"/>
      <w:r w:rsidRPr="00BB2DFA">
        <w:rPr>
          <w:rFonts w:ascii="Verdana" w:eastAsia="Times New Roman" w:hAnsi="Verdana" w:cs="Times New Roman"/>
          <w:color w:val="000000"/>
          <w:sz w:val="21"/>
          <w:szCs w:val="21"/>
          <w:lang w:val="uk-UA" w:eastAsia="ru-RU"/>
        </w:rPr>
        <w:t xml:space="preserve"> обхід (об’їзд) території поля;</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5) охорона поля загальною площею від 200 га здійснюється не менше ніж п’ятьма цілодобовими постами воєнізованої охорони, для посилення яких використовується службовий собака, та цілодобовим нарядом мобільної групи у складі двох працівників поліції охорони.</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У нічний час два працівники воєнізованої охорони залишаються нести службу на спостережних вежах, один працівник воєнізованої охорони у складі наряду мобільної групи спільно з працівником поліції охорони здійснює об'їзд, а двоє інших зі службовим собакою спільно з працівником поліції </w:t>
      </w:r>
      <w:proofErr w:type="spellStart"/>
      <w:r w:rsidRPr="00BB2DFA">
        <w:rPr>
          <w:rFonts w:ascii="Verdana" w:eastAsia="Times New Roman" w:hAnsi="Verdana" w:cs="Times New Roman"/>
          <w:color w:val="000000"/>
          <w:sz w:val="21"/>
          <w:szCs w:val="21"/>
          <w:lang w:val="uk-UA" w:eastAsia="ru-RU"/>
        </w:rPr>
        <w:t>охорониздійснюють</w:t>
      </w:r>
      <w:proofErr w:type="spellEnd"/>
      <w:r w:rsidRPr="00BB2DFA">
        <w:rPr>
          <w:rFonts w:ascii="Verdana" w:eastAsia="Times New Roman" w:hAnsi="Verdana" w:cs="Times New Roman"/>
          <w:color w:val="000000"/>
          <w:sz w:val="21"/>
          <w:szCs w:val="21"/>
          <w:lang w:val="uk-UA" w:eastAsia="ru-RU"/>
        </w:rPr>
        <w:t xml:space="preserve"> обхід (об’їзд) території поля;</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6) охорона поля загальною площею від 250 га здійснюється не менше ніж шістьма цілодобовими постами воєнізованої охорони, для посилення яких використовується службовий собака, та цілодобовим нарядом мобільної групи у складі двох працівників поліції охорони.</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xml:space="preserve">У нічний час три працівники воєнізованої охорони залишаються нести службу на спостережних вежах, один працівник воєнізованої охорони у складі наряду мобільної групи спільно з працівником </w:t>
      </w:r>
      <w:proofErr w:type="spellStart"/>
      <w:r w:rsidRPr="00BB2DFA">
        <w:rPr>
          <w:rFonts w:ascii="Verdana" w:eastAsia="Times New Roman" w:hAnsi="Verdana" w:cs="Times New Roman"/>
          <w:color w:val="000000"/>
          <w:sz w:val="21"/>
          <w:szCs w:val="21"/>
          <w:lang w:val="uk-UA" w:eastAsia="ru-RU"/>
        </w:rPr>
        <w:t>поліціїохорони</w:t>
      </w:r>
      <w:proofErr w:type="spellEnd"/>
      <w:r w:rsidRPr="00BB2DFA">
        <w:rPr>
          <w:rFonts w:ascii="Verdana" w:eastAsia="Times New Roman" w:hAnsi="Verdana" w:cs="Times New Roman"/>
          <w:color w:val="000000"/>
          <w:sz w:val="21"/>
          <w:szCs w:val="21"/>
          <w:lang w:val="uk-UA" w:eastAsia="ru-RU"/>
        </w:rPr>
        <w:t> здійснює об'їзд, а двоє інших зі службовим собакою спільно з працівником поліції </w:t>
      </w:r>
      <w:proofErr w:type="spellStart"/>
      <w:r w:rsidRPr="00BB2DFA">
        <w:rPr>
          <w:rFonts w:ascii="Verdana" w:eastAsia="Times New Roman" w:hAnsi="Verdana" w:cs="Times New Roman"/>
          <w:color w:val="000000"/>
          <w:sz w:val="21"/>
          <w:szCs w:val="21"/>
          <w:lang w:val="uk-UA" w:eastAsia="ru-RU"/>
        </w:rPr>
        <w:t>охорониздійснюють</w:t>
      </w:r>
      <w:proofErr w:type="spellEnd"/>
      <w:r w:rsidRPr="00BB2DFA">
        <w:rPr>
          <w:rFonts w:ascii="Verdana" w:eastAsia="Times New Roman" w:hAnsi="Verdana" w:cs="Times New Roman"/>
          <w:color w:val="000000"/>
          <w:sz w:val="21"/>
          <w:szCs w:val="21"/>
          <w:lang w:val="uk-UA" w:eastAsia="ru-RU"/>
        </w:rPr>
        <w:t xml:space="preserve"> обхід (об’їзд) території поля;</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7) охорона поля загальною площею від 300 га здійснюється не менше ніж шістьма цілодобовими постами воєнізованої охорони, для посилення яких використовується два службових собаки, та двома цілодобовими нарядами мобільної групи у складі двох працівників поліції охорони.</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У нічний час два працівники воєнізованої охорони залишаються нести службу на спостережних вежах, по одному працівнику воєнізованої охорони у складі наряду мобільних груп спільно з працівниками поліції</w:t>
      </w:r>
      <w:r w:rsidRPr="00BB2DFA">
        <w:rPr>
          <w:rFonts w:ascii="Verdana" w:eastAsia="Times New Roman" w:hAnsi="Verdana" w:cs="Times New Roman"/>
          <w:color w:val="FF0000"/>
          <w:sz w:val="21"/>
          <w:szCs w:val="21"/>
          <w:lang w:val="uk-UA" w:eastAsia="ru-RU"/>
        </w:rPr>
        <w:t> </w:t>
      </w:r>
      <w:r w:rsidRPr="00BB2DFA">
        <w:rPr>
          <w:rFonts w:ascii="Verdana" w:eastAsia="Times New Roman" w:hAnsi="Verdana" w:cs="Times New Roman"/>
          <w:color w:val="000000"/>
          <w:sz w:val="21"/>
          <w:szCs w:val="21"/>
          <w:lang w:val="uk-UA" w:eastAsia="ru-RU"/>
        </w:rPr>
        <w:t>охорони здійснюють об’їзд, а двоє інших зі службовими собаками спільно з працівниками поліції охорони попарно здійснюють обхід (об'їзд) території поля;</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8) охорона поля загальною площею від 400 га здійснюється не менше ніж сімома цілодобовими постами воєнізованої охорони, для посилення яких використовується два службових собаки, та двома цілодобовими нарядами мобільної групи у складі двох працівників поліції охорони.</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У нічний час три працівники воєнізованої охорони залишаються нести службу на спостережних вежах, по одному працівнику воєнізованої охорони у складі наряду мобільних груп спільно з працівниками поліції охорони здійснюють об’їзд, а двоє інших зі службовими собаками спільно з працівниками поліції охорони попарно здійснюють обхід (об'їзд) території поля;</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9) охорона поля загальною площею від 500 га здійснюється не менше ніж вісьмома цілодобовими постами воєнізованої охорони, для посилення яких використовується два службових собаки, та двома цілодобовими нарядами мобільної групи у складі двох працівників поліції охорони.</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У нічний час чотири працівники воєнізованої охорони залишаються нести службу на спостережних вежах, по одному працівнику воєнізованої охорони у складі наряду мобільних груп спільно з працівниками поліції охорони здійснюють об'їзд, а двоє інших зі службовими собаками спільно з працівниками поліції охорони попарно здійснюють обхід (об'їзд) території поля;</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10) охорона поля загальною площею від 600 га здійснюється не менше ніж дев’ятьма цілодобовими постами воєнізованої охорони, для посилення яких використовується два службових собаки, та двома цілодобовими нарядами мобільної групи у складі двох працівників поліції охорони.</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lastRenderedPageBreak/>
        <w:t>У нічний час п’ять працівників воєнізованої охорони залишаються нести службу на спостережних вежах, по одному працівнику воєнізованої охорони у складі наряду мобільних груп спільно з працівниками поліції охорони здійснюють об’їзд, а двоє інших зі службовими собаками спільно з працівниками поліції охорони попарно здійснюють обхід (об'їзд) території поля.</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Кількість задіяного особового складу підрозділу охорони, визначених у цьому пункті, становить їх мінімальну кількість, що не заперечує їх збільшенню за рішенням власника.</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5. У разі виявлення правопорушення працівник підрозділу охорони, який несе службу на спостережній вежі, за допомогою засобів зв’язку передає інформацію нарядові охорони, що здійснює обхід (об’їзд) території поля, з повідомленням місця (сектору) проникнення на поле та координує їх подальші дії.</w:t>
      </w:r>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bookmarkStart w:id="54" w:name="o94"/>
      <w:bookmarkStart w:id="55" w:name="o95"/>
      <w:bookmarkEnd w:id="54"/>
      <w:bookmarkEnd w:id="55"/>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6. За умови посіву власниками ліцензій рослин на полях, які мають нерівну конфігурацію або розділені між собою лісосмугами, ярами, пагорбами, дорогами, що не дає можливості забезпечити всебічний візуальний контроль між працівниками охорони, необхідна кількість постів і нарядів мобільних груп збільшується і визначається, виходячи з принципу надійності їх охорони, що визначається в Дислокації під час укладення договору на охорону.</w:t>
      </w:r>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bookmarkStart w:id="56" w:name="o96"/>
      <w:bookmarkEnd w:id="56"/>
      <w:r w:rsidRPr="00BB2DFA">
        <w:rPr>
          <w:rFonts w:ascii="Verdana" w:eastAsia="Times New Roman" w:hAnsi="Verdana" w:cs="Times New Roman"/>
          <w:color w:val="000000"/>
          <w:sz w:val="21"/>
          <w:szCs w:val="21"/>
          <w:lang w:val="uk-UA" w:eastAsia="ru-RU"/>
        </w:rPr>
        <w:t>Для посилення охорони поля допускається блокування його периметра (найбільш уразливих окремих ділянок) технічними засобами охоронного призначення, що, у свою чергу, допускає можливість зменшення кількості постів фізичної охорони.</w:t>
      </w:r>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bookmarkStart w:id="57" w:name="o97"/>
      <w:bookmarkEnd w:id="57"/>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7. Організація охорони току визначається з урахуванням конкретних особливостей об’єкта, виходячи із специфіки та виду надання охоронних послуг і оперативної обстановки, що склалася:</w:t>
      </w:r>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охорона току закритого типу (ангар, складське приміщення), розташованого поблизу поля, що охороняється, або місця перебування зміни наряду охорони на відпочинку (у разі несення служби вахтовим методом), за умови дотримання вимог щодо його інженерно-технічного обладнання від спроби протиправного проникнення сторонніх осіб, а також від інших злочинних посягань, здійснюється одним цілодобовим постом поліції охорони;</w:t>
      </w:r>
      <w:bookmarkStart w:id="58" w:name="o98"/>
      <w:bookmarkStart w:id="59" w:name="o99"/>
      <w:bookmarkEnd w:id="58"/>
      <w:bookmarkEnd w:id="59"/>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охорона току закритого типу, який не відповідає вимогам щодо його інженерно-технічного обладнання, а також току відкритого типу (місця досушування і доочищення рослин, обладнані накриттям) здійснюється не менше ніж одним цілодобовим постом поліції охорони та одним цілодобовим постом воєнізованої охорони, при цьому пост поліції охорони</w:t>
      </w:r>
      <w:r w:rsidRPr="00BB2DFA">
        <w:rPr>
          <w:rFonts w:ascii="Verdana" w:eastAsia="Times New Roman" w:hAnsi="Verdana" w:cs="Times New Roman"/>
          <w:color w:val="FF0000"/>
          <w:sz w:val="21"/>
          <w:szCs w:val="21"/>
          <w:lang w:val="uk-UA" w:eastAsia="ru-RU"/>
        </w:rPr>
        <w:t> </w:t>
      </w:r>
      <w:r w:rsidRPr="00BB2DFA">
        <w:rPr>
          <w:rFonts w:ascii="Verdana" w:eastAsia="Times New Roman" w:hAnsi="Verdana" w:cs="Times New Roman"/>
          <w:color w:val="000000"/>
          <w:sz w:val="21"/>
          <w:szCs w:val="21"/>
          <w:lang w:val="uk-UA" w:eastAsia="ru-RU"/>
        </w:rPr>
        <w:t>виставляється в найбільш уразливому місці або безпосередньо біля місця, де зберігаються рослини, отримана з них готова продукція чи відходи таких рослин;</w:t>
      </w:r>
      <w:bookmarkStart w:id="60" w:name="o100"/>
      <w:bookmarkEnd w:id="60"/>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у разі неналежного технічного укріплення току, де зберігаються рослини, отримана з них готова продукція чи відходи таких рослин, допускається блокування току (найбільш уразливих ділянок) технічними засобами охоронного призначення або його охорона посилюється за рахунок виставлення додаткового поста (постів) воєнізованої охорони, що обумовлюється під час укладення договору на охорону;</w:t>
      </w:r>
      <w:bookmarkStart w:id="61" w:name="o101"/>
      <w:bookmarkEnd w:id="61"/>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пости охорони розташовуються в місцях, які забезпечують максимальний візуальний контроль за приміщеннями (територією) току і дозволяють своєчасно вживати відповідних заходів реагування на ситуації, що виникають;</w:t>
      </w:r>
      <w:bookmarkStart w:id="62" w:name="o102"/>
      <w:bookmarkEnd w:id="62"/>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у період збору врожаю та знищення відповідно до вимог чинного законодавства </w:t>
      </w:r>
      <w:proofErr w:type="spellStart"/>
      <w:r w:rsidRPr="00BB2DFA">
        <w:rPr>
          <w:rFonts w:ascii="Verdana" w:eastAsia="Times New Roman" w:hAnsi="Verdana" w:cs="Times New Roman"/>
          <w:color w:val="000000"/>
          <w:sz w:val="21"/>
          <w:lang w:val="uk-UA" w:eastAsia="ru-RU"/>
        </w:rPr>
        <w:t>нарковмісних</w:t>
      </w:r>
      <w:r w:rsidRPr="00BB2DFA">
        <w:rPr>
          <w:rFonts w:ascii="Verdana" w:eastAsia="Times New Roman" w:hAnsi="Verdana" w:cs="Times New Roman"/>
          <w:color w:val="000000"/>
          <w:sz w:val="21"/>
          <w:szCs w:val="21"/>
          <w:lang w:val="uk-UA" w:eastAsia="ru-RU"/>
        </w:rPr>
        <w:t>рослин</w:t>
      </w:r>
      <w:proofErr w:type="spellEnd"/>
      <w:r w:rsidRPr="00BB2DFA">
        <w:rPr>
          <w:rFonts w:ascii="Verdana" w:eastAsia="Times New Roman" w:hAnsi="Verdana" w:cs="Times New Roman"/>
          <w:color w:val="000000"/>
          <w:sz w:val="21"/>
          <w:szCs w:val="21"/>
          <w:lang w:val="uk-UA" w:eastAsia="ru-RU"/>
        </w:rPr>
        <w:t xml:space="preserve"> чи відходів таких рослин на значній площі поля (зменшення території, що підлягала охороні), за умови дотримання вимог щодо організації охорони поля, визначених пунктом 4 розділу III цього Порядку, допускається закриття постової мережі на току.</w:t>
      </w:r>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xml:space="preserve">Закриття здійснюється за рахунок чисельності наряду охорони, вивільненого на полях власника ліцензії, з укладанням окремого договору або з унесенням </w:t>
      </w:r>
      <w:r w:rsidRPr="00BB2DFA">
        <w:rPr>
          <w:rFonts w:ascii="Verdana" w:eastAsia="Times New Roman" w:hAnsi="Verdana" w:cs="Times New Roman"/>
          <w:color w:val="000000"/>
          <w:sz w:val="21"/>
          <w:szCs w:val="21"/>
          <w:lang w:val="uk-UA" w:eastAsia="ru-RU"/>
        </w:rPr>
        <w:lastRenderedPageBreak/>
        <w:t>відповідних змін і доповнень до Дислокації та Розрахунку чинного договору на охорону об’єкта.</w:t>
      </w:r>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bookmarkStart w:id="63" w:name="o103"/>
      <w:bookmarkEnd w:id="63"/>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8. Організація охорони перевезень визначається з урахуванням конкретних особливостей об’єкта, специфіки та виду надання охоронних послуг і оперативної обстановки, що склалася:</w:t>
      </w:r>
      <w:bookmarkStart w:id="64" w:name="o104"/>
      <w:bookmarkEnd w:id="64"/>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під час збирання власником ліцензії врожаю рослин маково-коноплезбиральними машинами наряд охорони в обов’язковому порядку здійснює контроль за недопущенням виїзду цієї сільськогосподарської техніки за межі поля, у разі збирання врожаю рослин вручну – за недопущенням сторонніх осіб до технологічного місця (окремо виділеної території) зважування коробочок маку;</w:t>
      </w:r>
      <w:bookmarkStart w:id="65" w:name="o105"/>
      <w:bookmarkEnd w:id="65"/>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виїзд завантаженого врожаєм рослин транспортного засобу за межі поля, а також відходами таких рослин – за межі току без супроводу працівника поліції</w:t>
      </w:r>
      <w:r w:rsidRPr="00BB2DFA">
        <w:rPr>
          <w:rFonts w:ascii="Verdana" w:eastAsia="Times New Roman" w:hAnsi="Verdana" w:cs="Times New Roman"/>
          <w:color w:val="FF0000"/>
          <w:sz w:val="21"/>
          <w:szCs w:val="21"/>
          <w:lang w:val="uk-UA" w:eastAsia="ru-RU"/>
        </w:rPr>
        <w:t> </w:t>
      </w:r>
      <w:r w:rsidRPr="00BB2DFA">
        <w:rPr>
          <w:rFonts w:ascii="Verdana" w:eastAsia="Times New Roman" w:hAnsi="Verdana" w:cs="Times New Roman"/>
          <w:color w:val="000000"/>
          <w:sz w:val="21"/>
          <w:szCs w:val="21"/>
          <w:lang w:val="uk-UA" w:eastAsia="ru-RU"/>
        </w:rPr>
        <w:t>охорони заборонений;</w:t>
      </w:r>
      <w:bookmarkStart w:id="66" w:name="o106"/>
      <w:bookmarkEnd w:id="66"/>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охорону одного транспортного засобу під час перевезення із поля до току та у зворотному напрямку в межах району здійснює один працівник поліції охорони;</w:t>
      </w:r>
      <w:bookmarkStart w:id="67" w:name="o107"/>
      <w:bookmarkEnd w:id="67"/>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на незначні відстані (до 5 км) допускається здійснювати перевезення із працівником поліції охорони, який несе службу по охороні поля у складі наряду мобільної групи, при цьому інший працівник поліції охорони продовжує забезпечувати контроль за полем</w:t>
      </w:r>
      <w:bookmarkStart w:id="68" w:name="o108"/>
      <w:bookmarkEnd w:id="68"/>
      <w:r w:rsidRPr="00BB2DFA">
        <w:rPr>
          <w:rFonts w:ascii="Verdana" w:eastAsia="Times New Roman" w:hAnsi="Verdana" w:cs="Times New Roman"/>
          <w:color w:val="000000"/>
          <w:sz w:val="21"/>
          <w:szCs w:val="21"/>
          <w:lang w:val="uk-UA" w:eastAsia="ru-RU"/>
        </w:rPr>
        <w:t>.</w:t>
      </w:r>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Перевезення за межі району із поля або току до місця зберігання чи перероблення (очищення) рослин на підприємства, що мають ліцензію на культивування, використання, зберігання, перевезення та знищення рослин, здійснюється на підставі укладання окремого договору з урахуванням таких вимог:</w:t>
      </w:r>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bookmarkStart w:id="69" w:name="o109"/>
      <w:bookmarkEnd w:id="69"/>
      <w:r w:rsidRPr="00BB2DFA">
        <w:rPr>
          <w:rFonts w:ascii="Verdana" w:eastAsia="Times New Roman" w:hAnsi="Verdana" w:cs="Times New Roman"/>
          <w:color w:val="000000"/>
          <w:sz w:val="21"/>
          <w:szCs w:val="21"/>
          <w:lang w:val="uk-UA" w:eastAsia="ru-RU"/>
        </w:rPr>
        <w:t>охорона одного або двох транспортних засобів здійснюється парним нарядом у складі двох працівників поліції охорони або озброєного наряду (поліція охорони, воєнізована охорона);</w:t>
      </w:r>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bookmarkStart w:id="70" w:name="o110"/>
      <w:bookmarkEnd w:id="70"/>
      <w:r w:rsidRPr="00BB2DFA">
        <w:rPr>
          <w:rFonts w:ascii="Verdana" w:eastAsia="Times New Roman" w:hAnsi="Verdana" w:cs="Times New Roman"/>
          <w:color w:val="000000"/>
          <w:sz w:val="21"/>
          <w:szCs w:val="21"/>
          <w:lang w:val="uk-UA" w:eastAsia="ru-RU"/>
        </w:rPr>
        <w:t>охорона трьох транспортних засобів здійснюється нарядом мобільної групи у складі трьох працівників поліції охорони або озброєного наряду (поліція охорони, воєнізована охорона);</w:t>
      </w:r>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bookmarkStart w:id="71" w:name="o111"/>
      <w:bookmarkEnd w:id="71"/>
      <w:r w:rsidRPr="00BB2DFA">
        <w:rPr>
          <w:rFonts w:ascii="Verdana" w:eastAsia="Times New Roman" w:hAnsi="Verdana" w:cs="Times New Roman"/>
          <w:color w:val="000000"/>
          <w:sz w:val="21"/>
          <w:szCs w:val="21"/>
          <w:lang w:val="uk-UA" w:eastAsia="ru-RU"/>
        </w:rPr>
        <w:t>охорона від трьох транспортних засобів здійснюється двома нарядами мобільної групи у складі двох працівників поліції охорони кожний або озброєного наряду (поліція охорони, воєнізована охорона);</w:t>
      </w:r>
      <w:bookmarkStart w:id="72" w:name="o112"/>
      <w:bookmarkEnd w:id="72"/>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старший наряду повинен бути озброєний автоматичною зброєю та знати оперативну ситуацію в місцях постійного чи тимчасового перебування, маршрутів руху, підтримувати зв’язок з працівниками територіальних органів і підрозділів Національної поліції України та знати номери телефонів їх чергових частин;</w:t>
      </w:r>
      <w:bookmarkStart w:id="73" w:name="o113"/>
      <w:bookmarkEnd w:id="73"/>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у разі охорони перевезень більше трьох транспортних засобів старший наряду призначається із числа осіб середнього складу поліції охорони;</w:t>
      </w:r>
      <w:bookmarkStart w:id="74" w:name="o114"/>
      <w:bookmarkEnd w:id="74"/>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участь представників власника ліцензії, які не мають допуску до технологічного процесу вирощування, збору, у тому числі вручну, переробки та транспортування таких рослин, в охороні перевезень заборонена.</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9. З метою запобігання розкраданню рослин, а також отриманої з них готової продукції чи відходів таких рослин, збереження матеріальних цінностей, недопущення безконтрольного проходу (проїзду) на об’єкт власником ліцензії встановлюються пропускний і </w:t>
      </w:r>
      <w:proofErr w:type="spellStart"/>
      <w:r w:rsidRPr="00BB2DFA">
        <w:rPr>
          <w:rFonts w:ascii="Verdana" w:eastAsia="Times New Roman" w:hAnsi="Verdana" w:cs="Times New Roman"/>
          <w:color w:val="000000"/>
          <w:sz w:val="21"/>
          <w:lang w:val="uk-UA" w:eastAsia="ru-RU"/>
        </w:rPr>
        <w:t>внутрішньооб’єктовий</w:t>
      </w:r>
      <w:proofErr w:type="spellEnd"/>
      <w:r w:rsidRPr="00BB2DFA">
        <w:rPr>
          <w:rFonts w:ascii="Verdana" w:eastAsia="Times New Roman" w:hAnsi="Verdana" w:cs="Times New Roman"/>
          <w:color w:val="000000"/>
          <w:sz w:val="21"/>
          <w:szCs w:val="21"/>
          <w:lang w:val="uk-UA" w:eastAsia="ru-RU"/>
        </w:rPr>
        <w:t> режими.</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Порядок здійснення пропускного і </w:t>
      </w:r>
      <w:proofErr w:type="spellStart"/>
      <w:r w:rsidRPr="00BB2DFA">
        <w:rPr>
          <w:rFonts w:ascii="Verdana" w:eastAsia="Times New Roman" w:hAnsi="Verdana" w:cs="Times New Roman"/>
          <w:color w:val="000000"/>
          <w:sz w:val="21"/>
          <w:lang w:val="uk-UA" w:eastAsia="ru-RU"/>
        </w:rPr>
        <w:t>внутрішньооб’єктового</w:t>
      </w:r>
      <w:proofErr w:type="spellEnd"/>
      <w:r w:rsidRPr="00BB2DFA">
        <w:rPr>
          <w:rFonts w:ascii="Verdana" w:eastAsia="Times New Roman" w:hAnsi="Verdana" w:cs="Times New Roman"/>
          <w:color w:val="000000"/>
          <w:sz w:val="21"/>
          <w:szCs w:val="21"/>
          <w:lang w:val="uk-UA" w:eastAsia="ru-RU"/>
        </w:rPr>
        <w:t> режиму розробляється підрозділом охорони та оформляється відповідною інструкцією про пропускний і </w:t>
      </w:r>
      <w:proofErr w:type="spellStart"/>
      <w:r w:rsidRPr="00BB2DFA">
        <w:rPr>
          <w:rFonts w:ascii="Verdana" w:eastAsia="Times New Roman" w:hAnsi="Verdana" w:cs="Times New Roman"/>
          <w:color w:val="000000"/>
          <w:sz w:val="21"/>
          <w:lang w:val="uk-UA" w:eastAsia="ru-RU"/>
        </w:rPr>
        <w:t>внутрішньооб’єктовий</w:t>
      </w:r>
      <w:proofErr w:type="spellEnd"/>
      <w:r w:rsidRPr="00BB2DFA">
        <w:rPr>
          <w:rFonts w:ascii="Verdana" w:eastAsia="Times New Roman" w:hAnsi="Verdana" w:cs="Times New Roman"/>
          <w:color w:val="000000"/>
          <w:sz w:val="21"/>
          <w:szCs w:val="21"/>
          <w:lang w:val="uk-UA" w:eastAsia="ru-RU"/>
        </w:rPr>
        <w:t> режими, яка погоджується з власником ліцензії, ППН та затверджується керівником ВП ГНПУ і територіального органу поліції охорони</w:t>
      </w:r>
      <w:bookmarkStart w:id="75" w:name="o116"/>
      <w:bookmarkEnd w:id="75"/>
      <w:r w:rsidRPr="00BB2DFA">
        <w:rPr>
          <w:rFonts w:ascii="Verdana" w:eastAsia="Times New Roman" w:hAnsi="Verdana" w:cs="Times New Roman"/>
          <w:color w:val="000000"/>
          <w:sz w:val="21"/>
          <w:szCs w:val="21"/>
          <w:lang w:val="uk-UA" w:eastAsia="ru-RU"/>
        </w:rPr>
        <w:t>.</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Пропускний і </w:t>
      </w:r>
      <w:proofErr w:type="spellStart"/>
      <w:r w:rsidRPr="00BB2DFA">
        <w:rPr>
          <w:rFonts w:ascii="Verdana" w:eastAsia="Times New Roman" w:hAnsi="Verdana" w:cs="Times New Roman"/>
          <w:color w:val="000000"/>
          <w:sz w:val="21"/>
          <w:lang w:val="uk-UA" w:eastAsia="ru-RU"/>
        </w:rPr>
        <w:t>внутрішньооб’єктовий</w:t>
      </w:r>
      <w:proofErr w:type="spellEnd"/>
      <w:r w:rsidRPr="00BB2DFA">
        <w:rPr>
          <w:rFonts w:ascii="Verdana" w:eastAsia="Times New Roman" w:hAnsi="Verdana" w:cs="Times New Roman"/>
          <w:color w:val="000000"/>
          <w:sz w:val="21"/>
          <w:szCs w:val="21"/>
          <w:lang w:val="uk-UA" w:eastAsia="ru-RU"/>
        </w:rPr>
        <w:t> режими встановлюються у цілому на об'єкті або окремих його ділянках та в приміщеннях.</w:t>
      </w:r>
      <w:bookmarkStart w:id="76" w:name="o117"/>
      <w:bookmarkEnd w:id="76"/>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xml:space="preserve">Об’єкти, на яких установлений пропускний режим або планується його встановлення, обладнуються контрольно-пропускними пунктами (далі – КПП) для </w:t>
      </w:r>
      <w:r w:rsidRPr="00BB2DFA">
        <w:rPr>
          <w:rFonts w:ascii="Verdana" w:eastAsia="Times New Roman" w:hAnsi="Verdana" w:cs="Times New Roman"/>
          <w:color w:val="000000"/>
          <w:sz w:val="21"/>
          <w:szCs w:val="21"/>
          <w:lang w:val="uk-UA" w:eastAsia="ru-RU"/>
        </w:rPr>
        <w:lastRenderedPageBreak/>
        <w:t>пропуску людей і транспорту, кількість яких повинна бути мінімальною і забезпечувати необхідну пропускну здатність людей і транспорту;</w:t>
      </w:r>
      <w:bookmarkStart w:id="77" w:name="o118"/>
      <w:bookmarkEnd w:id="77"/>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КПП повинні бути зручними для проходження людей, проїзду транспорту і здійснення охороною пропускного режиму;</w:t>
      </w:r>
      <w:bookmarkStart w:id="78" w:name="o119"/>
      <w:bookmarkStart w:id="79" w:name="o120"/>
      <w:bookmarkEnd w:id="78"/>
      <w:bookmarkEnd w:id="79"/>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КПП для транспортних засобів обладнуються оглядовими майданчиками (естакадами) або приставними драбинами з гачками для огляду автотранспорту;</w:t>
      </w:r>
      <w:bookmarkStart w:id="80" w:name="o121"/>
      <w:bookmarkEnd w:id="80"/>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виконання встановлених вимог пропускного і </w:t>
      </w:r>
      <w:proofErr w:type="spellStart"/>
      <w:r w:rsidRPr="00BB2DFA">
        <w:rPr>
          <w:rFonts w:ascii="Verdana" w:eastAsia="Times New Roman" w:hAnsi="Verdana" w:cs="Times New Roman"/>
          <w:color w:val="000000"/>
          <w:sz w:val="21"/>
          <w:lang w:val="uk-UA" w:eastAsia="ru-RU"/>
        </w:rPr>
        <w:t>внутрішньооб’єктового</w:t>
      </w:r>
      <w:proofErr w:type="spellEnd"/>
      <w:r w:rsidRPr="00BB2DFA">
        <w:rPr>
          <w:rFonts w:ascii="Verdana" w:eastAsia="Times New Roman" w:hAnsi="Verdana" w:cs="Times New Roman"/>
          <w:color w:val="000000"/>
          <w:sz w:val="21"/>
          <w:szCs w:val="21"/>
          <w:lang w:val="uk-UA" w:eastAsia="ru-RU"/>
        </w:rPr>
        <w:t> режимів обов’язкове для всіх осіб, що тимчасово чи постійно перебувають на об’єкті</w:t>
      </w:r>
      <w:bookmarkStart w:id="81" w:name="o122"/>
      <w:bookmarkEnd w:id="81"/>
      <w:r w:rsidRPr="00BB2DFA">
        <w:rPr>
          <w:rFonts w:ascii="Verdana" w:eastAsia="Times New Roman" w:hAnsi="Verdana" w:cs="Times New Roman"/>
          <w:color w:val="000000"/>
          <w:sz w:val="21"/>
          <w:szCs w:val="21"/>
          <w:lang w:val="uk-UA" w:eastAsia="ru-RU"/>
        </w:rPr>
        <w:t>.</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Контроль за дотриманням пропускного і </w:t>
      </w:r>
      <w:proofErr w:type="spellStart"/>
      <w:r w:rsidRPr="00BB2DFA">
        <w:rPr>
          <w:rFonts w:ascii="Verdana" w:eastAsia="Times New Roman" w:hAnsi="Verdana" w:cs="Times New Roman"/>
          <w:color w:val="000000"/>
          <w:sz w:val="21"/>
          <w:lang w:val="uk-UA" w:eastAsia="ru-RU"/>
        </w:rPr>
        <w:t>внутрішньооб’єктового</w:t>
      </w:r>
      <w:proofErr w:type="spellEnd"/>
      <w:r w:rsidRPr="00BB2DFA">
        <w:rPr>
          <w:rFonts w:ascii="Verdana" w:eastAsia="Times New Roman" w:hAnsi="Verdana" w:cs="Times New Roman"/>
          <w:color w:val="000000"/>
          <w:sz w:val="21"/>
          <w:szCs w:val="21"/>
          <w:lang w:val="uk-UA" w:eastAsia="ru-RU"/>
        </w:rPr>
        <w:t xml:space="preserve"> режимів здійснюється власником ліцензії, представниками підрозділу охорони, ППН та ВП </w:t>
      </w:r>
      <w:proofErr w:type="spellStart"/>
      <w:r w:rsidRPr="00BB2DFA">
        <w:rPr>
          <w:rFonts w:ascii="Verdana" w:eastAsia="Times New Roman" w:hAnsi="Verdana" w:cs="Times New Roman"/>
          <w:color w:val="000000"/>
          <w:sz w:val="21"/>
          <w:szCs w:val="21"/>
          <w:lang w:val="uk-UA" w:eastAsia="ru-RU"/>
        </w:rPr>
        <w:t>ГУНП</w:t>
      </w:r>
      <w:proofErr w:type="spellEnd"/>
      <w:r w:rsidRPr="00BB2DFA">
        <w:rPr>
          <w:rFonts w:ascii="Verdana" w:eastAsia="Times New Roman" w:hAnsi="Verdana" w:cs="Times New Roman"/>
          <w:color w:val="000000"/>
          <w:sz w:val="21"/>
          <w:szCs w:val="21"/>
          <w:lang w:val="uk-UA" w:eastAsia="ru-RU"/>
        </w:rPr>
        <w:t>;</w:t>
      </w:r>
      <w:bookmarkStart w:id="82" w:name="o123"/>
      <w:bookmarkEnd w:id="82"/>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у разі відсутності шляхів проїзду транспортних засобів інших суб’єктів господарювання до їх об’єктів (полів з посівами інших сільськогосподарських культур тощо) допускається можливість їх проїзду шляхами, що межують або пересікають територію поля, що охороняються;</w:t>
      </w:r>
      <w:bookmarkStart w:id="83" w:name="o124"/>
      <w:bookmarkEnd w:id="83"/>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при цьому проїзд транспортного засобу здійснюється в супроводі наряду мобільної групи або під наглядом персоналу охорони, який несе службу на спостережних вежах (за умови всебічного візуального контролю за пересуванням транспортного засобу територією об'єкта), з обов'язковим повідомленням про проїзд цього транспортного засобу закріпленою ділянкою (сектором) старшого наряду та працівника охорони сусіднього поста;</w:t>
      </w:r>
      <w:bookmarkStart w:id="84" w:name="o125"/>
      <w:bookmarkEnd w:id="84"/>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час в’їзду та виїзду транспортного засобу інших суб’єктів господарювання, а також перебування на об’єкті транспортних засобів і персоналу власника ліцензії, які мають на це повноваження, в обов’язковому порядку фіксується в журналі обліку осіб, допущених на об’єкти.</w:t>
      </w:r>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bookmarkStart w:id="85" w:name="o126"/>
      <w:bookmarkEnd w:id="85"/>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10. Забезпечення охорони об’єкта персоналом підрозділу охорони здійснюється шляхом:</w:t>
      </w:r>
      <w:bookmarkStart w:id="86" w:name="o127"/>
      <w:bookmarkEnd w:id="86"/>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контролю за цілісністю об’єкта;</w:t>
      </w:r>
      <w:bookmarkStart w:id="87" w:name="o128"/>
      <w:bookmarkEnd w:id="87"/>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узгодженого з власником ліцензії  порядку несення служби, недопущення несанкціонованого проникнення осіб на об’єкт, у тому числі персоналу власника ліцензії, який не має повноважень для перебування на об'єкті у визначений час;</w:t>
      </w:r>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здійснення працівником поліції в установленому законом порядку особистого огляду осіб, які перебувають у приміщенні, або на території об’єкта, що охороняється, або поблизу нього, а також огляду речей, що є при них, та тимчасового вилучення документів і предметів, що можуть бути речовими доказами вчинення правопорушень або використані на шкоду здоров'ю інших осіб, з метою запобігання розкраданню майна, у тому числі рослин, за наявності законних підстав для затримання осіб, які скоїли правопорушення безпосередньо на території об'єкта охорони;</w:t>
      </w:r>
      <w:bookmarkStart w:id="88" w:name="o129"/>
      <w:bookmarkStart w:id="89" w:name="o130"/>
      <w:bookmarkEnd w:id="88"/>
      <w:bookmarkEnd w:id="89"/>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здійснення заходів оперативного реагування на безпосередні правопорушення щодо об'єкта;</w:t>
      </w:r>
      <w:bookmarkStart w:id="90" w:name="o131"/>
      <w:bookmarkEnd w:id="90"/>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використання технічних засобів контролю периметра та площі об'єкта.</w:t>
      </w:r>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bookmarkStart w:id="91" w:name="o132"/>
      <w:bookmarkEnd w:id="91"/>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11. Для належного виконання охоронних функцій персонал охорони забезпечується:</w:t>
      </w:r>
      <w:bookmarkStart w:id="92" w:name="o133"/>
      <w:bookmarkEnd w:id="92"/>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транспортом, обладнанням, інвентарем, спецзасобами, засобами зв'язку, пожежогасіння, приладами освітлення, драбинами з гачками на кінцях їх верхньої частини, перелік яких обумовлюється під час укладення договору;</w:t>
      </w:r>
      <w:bookmarkStart w:id="93" w:name="o134"/>
      <w:bookmarkEnd w:id="93"/>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місцями відпочинку у вільний від служби час, обладнаними засобами для приготування та прийому їжі, обігріву та захисту від негоди (з оснащенням місць обігріву опалювальними приладами тільки промислового виробництва);</w:t>
      </w:r>
      <w:bookmarkStart w:id="94" w:name="o135"/>
      <w:bookmarkEnd w:id="94"/>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триразовим харчуванням та питною водою на добу (у разі несення служби вахтовим методом);</w:t>
      </w:r>
      <w:bookmarkStart w:id="95" w:name="o136"/>
      <w:bookmarkEnd w:id="95"/>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обладнаними приміщеннями для службових собак, які використовуються для охорони полів, та дворазовим харчуванням для них на добу (у разі несення служби вахтовим методом з використанням службових собак);</w:t>
      </w:r>
      <w:bookmarkStart w:id="96" w:name="o137"/>
      <w:bookmarkEnd w:id="96"/>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lastRenderedPageBreak/>
        <w:t>зазначене забезпечення здійснюється за кошти власника ліцензії, що обумовлюється під час укладення договору на охорону.</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xml:space="preserve">12. У разі виявлення осіб, дії яких пов’язані зі злочинними посяганнями на об’єкт, що охороняється, іншими правопорушеннями, працівники підрозділів охорони вживають заходів щодо їх затримання, збереження слідів, залишених на місці події, доповідають про подію черговому ВП </w:t>
      </w:r>
      <w:proofErr w:type="spellStart"/>
      <w:r w:rsidRPr="00BB2DFA">
        <w:rPr>
          <w:rFonts w:ascii="Verdana" w:eastAsia="Times New Roman" w:hAnsi="Verdana" w:cs="Times New Roman"/>
          <w:color w:val="000000"/>
          <w:sz w:val="21"/>
          <w:szCs w:val="21"/>
          <w:lang w:val="uk-UA" w:eastAsia="ru-RU"/>
        </w:rPr>
        <w:t>ГУНП</w:t>
      </w:r>
      <w:proofErr w:type="spellEnd"/>
      <w:r w:rsidRPr="00BB2DFA">
        <w:rPr>
          <w:rFonts w:ascii="Verdana" w:eastAsia="Times New Roman" w:hAnsi="Verdana" w:cs="Times New Roman"/>
          <w:color w:val="000000"/>
          <w:sz w:val="21"/>
          <w:szCs w:val="21"/>
          <w:lang w:val="uk-UA" w:eastAsia="ru-RU"/>
        </w:rPr>
        <w:t xml:space="preserve"> та підрозділу охорони і до прибуття слідчо-оперативної групи ВП </w:t>
      </w:r>
      <w:proofErr w:type="spellStart"/>
      <w:r w:rsidRPr="00BB2DFA">
        <w:rPr>
          <w:rFonts w:ascii="Verdana" w:eastAsia="Times New Roman" w:hAnsi="Verdana" w:cs="Times New Roman"/>
          <w:color w:val="000000"/>
          <w:sz w:val="21"/>
          <w:szCs w:val="21"/>
          <w:lang w:val="uk-UA" w:eastAsia="ru-RU"/>
        </w:rPr>
        <w:t>ГУНП</w:t>
      </w:r>
      <w:proofErr w:type="spellEnd"/>
      <w:r w:rsidRPr="00BB2DFA">
        <w:rPr>
          <w:rFonts w:ascii="Verdana" w:eastAsia="Times New Roman" w:hAnsi="Verdana" w:cs="Times New Roman"/>
          <w:color w:val="000000"/>
          <w:sz w:val="21"/>
          <w:szCs w:val="21"/>
          <w:lang w:val="uk-UA" w:eastAsia="ru-RU"/>
        </w:rPr>
        <w:t xml:space="preserve"> діють згідно з їх рекомендаціями.</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val="uk-UA" w:eastAsia="ru-RU"/>
        </w:rPr>
      </w:pPr>
      <w:r w:rsidRPr="00BB2DFA">
        <w:rPr>
          <w:rFonts w:ascii="Verdana" w:eastAsia="Times New Roman" w:hAnsi="Verdana" w:cs="Times New Roman"/>
          <w:color w:val="000000"/>
          <w:sz w:val="21"/>
          <w:szCs w:val="21"/>
          <w:lang w:val="uk-UA" w:eastAsia="ru-RU"/>
        </w:rPr>
        <w:t>13. Під час виконання охоронних функцій персонал охорони повинен дотримуватись встановлених правил пожежної безпеки на об’єкті. У разі виявлення пожежі повинен негайно повідомити про це пожежну частину</w:t>
      </w:r>
      <w:r w:rsidRPr="00BB2DFA">
        <w:rPr>
          <w:rFonts w:ascii="Verdana" w:eastAsia="Times New Roman" w:hAnsi="Verdana" w:cs="Times New Roman"/>
          <w:color w:val="00B050"/>
          <w:sz w:val="21"/>
          <w:szCs w:val="21"/>
          <w:lang w:val="uk-UA" w:eastAsia="ru-RU"/>
        </w:rPr>
        <w:t> </w:t>
      </w:r>
      <w:r w:rsidRPr="00BB2DFA">
        <w:rPr>
          <w:rFonts w:ascii="Verdana" w:eastAsia="Times New Roman" w:hAnsi="Verdana" w:cs="Times New Roman"/>
          <w:color w:val="000000"/>
          <w:sz w:val="21"/>
          <w:szCs w:val="21"/>
          <w:lang w:val="uk-UA" w:eastAsia="ru-RU"/>
        </w:rPr>
        <w:t>ДСНС, чергового підрозділу охорони та власника </w:t>
      </w:r>
      <w:proofErr w:type="spellStart"/>
      <w:r w:rsidRPr="00BB2DFA">
        <w:rPr>
          <w:rFonts w:ascii="Verdana" w:eastAsia="Times New Roman" w:hAnsi="Verdana" w:cs="Times New Roman"/>
          <w:color w:val="000000"/>
          <w:sz w:val="21"/>
          <w:lang w:val="uk-UA" w:eastAsia="ru-RU"/>
        </w:rPr>
        <w:t>ліцензіїі</w:t>
      </w:r>
      <w:proofErr w:type="spellEnd"/>
      <w:r w:rsidRPr="00BB2DFA">
        <w:rPr>
          <w:rFonts w:ascii="Verdana" w:eastAsia="Times New Roman" w:hAnsi="Verdana" w:cs="Times New Roman"/>
          <w:color w:val="000000"/>
          <w:sz w:val="21"/>
          <w:szCs w:val="21"/>
          <w:lang w:val="uk-UA" w:eastAsia="ru-RU"/>
        </w:rPr>
        <w:t> з дотриманням правил особистої безпеки, вживати всіх можливих заходів щодо ліквідації пожежі. </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val="uk-UA" w:eastAsia="ru-RU"/>
        </w:rPr>
      </w:pPr>
      <w:bookmarkStart w:id="97" w:name="o138"/>
      <w:bookmarkStart w:id="98" w:name="o139"/>
      <w:bookmarkStart w:id="99" w:name="o140"/>
      <w:bookmarkEnd w:id="97"/>
      <w:bookmarkEnd w:id="98"/>
      <w:bookmarkEnd w:id="99"/>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14. Підготовка нарядів до несення служби, порядок проведення інструктажів з персоналом охорони перед заступанням на службу, організація контролю за несенням служби, права і обов’язки працівників охорони, порядок забезпечення умов їх особистої безпеки здійснюються відповідно до вимог чинного законодавства.</w:t>
      </w:r>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bookmarkStart w:id="100" w:name="o141"/>
      <w:bookmarkEnd w:id="100"/>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xml:space="preserve">15. До здійснення контролю за несенням служби нарядами з охорони об’єкта не рідше одного разу на 10 днів залучається начальницький (керівний) склад ВП </w:t>
      </w:r>
      <w:proofErr w:type="spellStart"/>
      <w:r w:rsidRPr="00BB2DFA">
        <w:rPr>
          <w:rFonts w:ascii="Verdana" w:eastAsia="Times New Roman" w:hAnsi="Verdana" w:cs="Times New Roman"/>
          <w:color w:val="000000"/>
          <w:sz w:val="21"/>
          <w:szCs w:val="21"/>
          <w:lang w:val="uk-UA" w:eastAsia="ru-RU"/>
        </w:rPr>
        <w:t>ГУНП</w:t>
      </w:r>
      <w:proofErr w:type="spellEnd"/>
      <w:r w:rsidRPr="00BB2DFA">
        <w:rPr>
          <w:rFonts w:ascii="Verdana" w:eastAsia="Times New Roman" w:hAnsi="Verdana" w:cs="Times New Roman"/>
          <w:color w:val="000000"/>
          <w:sz w:val="21"/>
          <w:szCs w:val="21"/>
          <w:lang w:val="uk-UA" w:eastAsia="ru-RU"/>
        </w:rPr>
        <w:t>, ППН та підрозділів охорони або особи, які виконують їх обов’язки.</w:t>
      </w:r>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bookmarkStart w:id="101" w:name="o142"/>
      <w:bookmarkEnd w:id="101"/>
      <w:r w:rsidRPr="00BB2DFA">
        <w:rPr>
          <w:rFonts w:ascii="Verdana" w:eastAsia="Times New Roman" w:hAnsi="Verdana" w:cs="Times New Roman"/>
          <w:color w:val="000000"/>
          <w:sz w:val="21"/>
          <w:szCs w:val="21"/>
          <w:lang w:val="uk-UA" w:eastAsia="ru-RU"/>
        </w:rPr>
        <w:t xml:space="preserve">Начальницький (керівний) склад територіальних органів Національної поліції України та підрозділів охорони має право на перевірку несення служби без приписів згідно зі списками, затвердженими керівником підрозділу охорони і погодженими з начальником ВП </w:t>
      </w:r>
      <w:proofErr w:type="spellStart"/>
      <w:r w:rsidRPr="00BB2DFA">
        <w:rPr>
          <w:rFonts w:ascii="Verdana" w:eastAsia="Times New Roman" w:hAnsi="Verdana" w:cs="Times New Roman"/>
          <w:color w:val="000000"/>
          <w:sz w:val="21"/>
          <w:szCs w:val="21"/>
          <w:lang w:val="uk-UA" w:eastAsia="ru-RU"/>
        </w:rPr>
        <w:t>ГУНП</w:t>
      </w:r>
      <w:proofErr w:type="spellEnd"/>
      <w:r w:rsidRPr="00BB2DFA">
        <w:rPr>
          <w:rFonts w:ascii="Verdana" w:eastAsia="Times New Roman" w:hAnsi="Verdana" w:cs="Times New Roman"/>
          <w:color w:val="000000"/>
          <w:sz w:val="21"/>
          <w:szCs w:val="21"/>
          <w:lang w:val="uk-UA" w:eastAsia="ru-RU"/>
        </w:rPr>
        <w:t>. Копія такого списку має бути на посту (в службовому приміщенні).</w:t>
      </w:r>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Співробітники структурних підрозділів апарату МВС, структурних підрозділів апарату та </w:t>
      </w:r>
      <w:proofErr w:type="spellStart"/>
      <w:r w:rsidRPr="00BB2DFA">
        <w:rPr>
          <w:rFonts w:ascii="Verdana" w:eastAsia="Times New Roman" w:hAnsi="Verdana" w:cs="Times New Roman"/>
          <w:color w:val="000000"/>
          <w:sz w:val="21"/>
          <w:lang w:val="uk-UA" w:eastAsia="ru-RU"/>
        </w:rPr>
        <w:t>межрігіональних</w:t>
      </w:r>
      <w:proofErr w:type="spellEnd"/>
      <w:r w:rsidRPr="00BB2DFA">
        <w:rPr>
          <w:rFonts w:ascii="Verdana" w:eastAsia="Times New Roman" w:hAnsi="Verdana" w:cs="Times New Roman"/>
          <w:color w:val="000000"/>
          <w:sz w:val="21"/>
          <w:szCs w:val="21"/>
          <w:lang w:val="uk-UA" w:eastAsia="ru-RU"/>
        </w:rPr>
        <w:t> територіальних органів Національної поліції до здійснення контролю залучаються за дорученням керівництва МВС та Національної поліції.</w:t>
      </w:r>
    </w:p>
    <w:p w:rsidR="00BB2DFA" w:rsidRPr="00BB2DFA" w:rsidRDefault="00BB2DFA" w:rsidP="00BB2DFA">
      <w:pPr>
        <w:shd w:val="clear" w:color="auto" w:fill="FFFFFF"/>
        <w:spacing w:after="0" w:line="240" w:lineRule="auto"/>
        <w:ind w:right="-1"/>
        <w:jc w:val="both"/>
        <w:textAlignment w:val="baseline"/>
        <w:rPr>
          <w:rFonts w:ascii="Times New Roman" w:eastAsia="Times New Roman" w:hAnsi="Times New Roman" w:cs="Times New Roman"/>
          <w:color w:val="000000"/>
          <w:sz w:val="24"/>
          <w:szCs w:val="24"/>
          <w:lang w:eastAsia="ru-RU"/>
        </w:rPr>
      </w:pPr>
      <w:bookmarkStart w:id="102" w:name="o143"/>
      <w:bookmarkEnd w:id="102"/>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16. Забороняється перевіряти організацію та несення на об’єкті служби шляхом спроб відібрати зброю, імітації правопорушень та способами, що можуть призвести до виникнення непередбачених ситуацій та нещасних випадків.</w:t>
      </w:r>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bookmarkStart w:id="103" w:name="o144"/>
      <w:bookmarkEnd w:id="103"/>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17. Для організації охорони об’єкта формується така документація:</w:t>
      </w:r>
      <w:bookmarkStart w:id="104" w:name="o145"/>
      <w:bookmarkEnd w:id="104"/>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функціональні обов’язки персоналу охорони;</w:t>
      </w:r>
      <w:bookmarkStart w:id="105" w:name="o146"/>
      <w:bookmarkEnd w:id="105"/>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схема охорони та безпечного руху наряду охорони;</w:t>
      </w:r>
      <w:bookmarkStart w:id="106" w:name="o147"/>
      <w:bookmarkStart w:id="107" w:name="o149"/>
      <w:bookmarkEnd w:id="106"/>
      <w:bookmarkEnd w:id="107"/>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інструкція про пропускний і </w:t>
      </w:r>
      <w:proofErr w:type="spellStart"/>
      <w:r w:rsidRPr="00BB2DFA">
        <w:rPr>
          <w:rFonts w:ascii="Verdana" w:eastAsia="Times New Roman" w:hAnsi="Verdana" w:cs="Times New Roman"/>
          <w:color w:val="000000"/>
          <w:sz w:val="21"/>
          <w:lang w:val="uk-UA" w:eastAsia="ru-RU"/>
        </w:rPr>
        <w:t>внутрішньооб’єктовий</w:t>
      </w:r>
      <w:proofErr w:type="spellEnd"/>
      <w:r w:rsidRPr="00BB2DFA">
        <w:rPr>
          <w:rFonts w:ascii="Verdana" w:eastAsia="Times New Roman" w:hAnsi="Verdana" w:cs="Times New Roman"/>
          <w:color w:val="000000"/>
          <w:sz w:val="21"/>
          <w:szCs w:val="21"/>
          <w:lang w:val="uk-UA" w:eastAsia="ru-RU"/>
        </w:rPr>
        <w:t> режими (у разі відсутності шляхів проїзду транспортних засобів інших суб'єктів господарювання до їх об’єктів у обов’язковому порядку цією інструкцією передбачається їх перелік (марка транспортного засобу, номерний знак) і порядок проїзду по території, що охороняється);</w:t>
      </w:r>
      <w:bookmarkStart w:id="108" w:name="o150"/>
      <w:bookmarkEnd w:id="108"/>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інструкція з правил техніки безпеки та охорони праці;</w:t>
      </w:r>
      <w:bookmarkStart w:id="109" w:name="o151"/>
      <w:bookmarkEnd w:id="109"/>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інструкція про заходи пожежної безпеки;</w:t>
      </w:r>
      <w:bookmarkStart w:id="110" w:name="o152"/>
      <w:bookmarkEnd w:id="110"/>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інструкція з правил користування технічними засобами охорони (у разі їх наявності);</w:t>
      </w:r>
      <w:bookmarkStart w:id="111" w:name="o153"/>
      <w:bookmarkEnd w:id="111"/>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журнал приймання-здачі поста – маршруту й перевірок несення служби;</w:t>
      </w:r>
      <w:bookmarkStart w:id="112" w:name="o154"/>
      <w:bookmarkEnd w:id="112"/>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журнал обліку осіб, допущених на об’єкт;</w:t>
      </w:r>
      <w:bookmarkStart w:id="113" w:name="o155"/>
      <w:bookmarkEnd w:id="113"/>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книга обліку оглядів і правопорушень, зафіксованих працівником поліції;</w:t>
      </w:r>
      <w:bookmarkStart w:id="114" w:name="o156"/>
      <w:bookmarkEnd w:id="114"/>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xml:space="preserve">копія дозволу Департаменту протидії </w:t>
      </w:r>
      <w:proofErr w:type="spellStart"/>
      <w:r w:rsidRPr="00BB2DFA">
        <w:rPr>
          <w:rFonts w:ascii="Verdana" w:eastAsia="Times New Roman" w:hAnsi="Verdana" w:cs="Times New Roman"/>
          <w:color w:val="000000"/>
          <w:sz w:val="21"/>
          <w:szCs w:val="21"/>
          <w:lang w:val="uk-UA" w:eastAsia="ru-RU"/>
        </w:rPr>
        <w:t>наркозлочинності</w:t>
      </w:r>
      <w:proofErr w:type="spellEnd"/>
      <w:r w:rsidRPr="00BB2DFA">
        <w:rPr>
          <w:rFonts w:ascii="Verdana" w:eastAsia="Times New Roman" w:hAnsi="Verdana" w:cs="Times New Roman"/>
          <w:color w:val="000000"/>
          <w:sz w:val="21"/>
          <w:szCs w:val="21"/>
          <w:lang w:val="uk-UA" w:eastAsia="ru-RU"/>
        </w:rPr>
        <w:t xml:space="preserve"> Національної поліції України (далі – ДПН) на використання об’єктів і приміщень, призначених для здійснення діяльності з обігу наркотичних засобів, психотропних речовин і прекурсорів;</w:t>
      </w:r>
      <w:bookmarkStart w:id="115" w:name="o157"/>
      <w:bookmarkEnd w:id="115"/>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lastRenderedPageBreak/>
        <w:t>копія наказу власника ліцензії про допуск до роботи з технологічного процесу вирощування, збору, у тому числі вручну, та переробки таких рослин зі списком допущених осіб (прізвища, імена, по батькові, роки народження, місця проживання, посади) та транспортних засобів (марки транспортних засобів, номерні знаки), а також призначення за цей напрям діяльності матеріально відповідальної особи чи осіб;</w:t>
      </w:r>
      <w:bookmarkStart w:id="116" w:name="o158"/>
      <w:bookmarkEnd w:id="116"/>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списки телефонів чергових частин територіальних органів Національної поліції України, підрозділів охорони та матеріально-відповідальних осіб власника ліцензії;</w:t>
      </w:r>
      <w:bookmarkStart w:id="117" w:name="o159"/>
      <w:bookmarkEnd w:id="117"/>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графік виходу на зв’язок з підрозділом охорони.</w:t>
      </w:r>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firstLine="709"/>
        <w:textAlignment w:val="baseline"/>
        <w:rPr>
          <w:rFonts w:ascii="Times New Roman" w:eastAsia="Times New Roman" w:hAnsi="Times New Roman" w:cs="Times New Roman"/>
          <w:color w:val="000000"/>
          <w:sz w:val="24"/>
          <w:szCs w:val="24"/>
          <w:lang w:eastAsia="ru-RU"/>
        </w:rPr>
      </w:pPr>
      <w:bookmarkStart w:id="118" w:name="o160"/>
      <w:bookmarkEnd w:id="118"/>
      <w:r w:rsidRPr="00BB2DFA">
        <w:rPr>
          <w:rFonts w:ascii="Verdana" w:eastAsia="Times New Roman" w:hAnsi="Verdana" w:cs="Times New Roman"/>
          <w:color w:val="000000"/>
          <w:sz w:val="21"/>
          <w:szCs w:val="21"/>
          <w:lang w:val="uk-UA" w:eastAsia="ru-RU"/>
        </w:rPr>
        <w:t>IV. Заходи безпеки під час несення служби на об’єкті</w:t>
      </w:r>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bookmarkStart w:id="119" w:name="o161"/>
      <w:bookmarkEnd w:id="119"/>
      <w:r w:rsidRPr="00BB2DFA">
        <w:rPr>
          <w:rFonts w:ascii="Verdana" w:eastAsia="Times New Roman" w:hAnsi="Verdana" w:cs="Times New Roman"/>
          <w:color w:val="000000"/>
          <w:sz w:val="21"/>
          <w:szCs w:val="21"/>
          <w:lang w:val="uk-UA" w:eastAsia="ru-RU"/>
        </w:rPr>
        <w:t>1. Основними небезпечними та шкідливими факторами під час виконання охоронних заходів на постах (маршрутах) об’єкта є:</w:t>
      </w:r>
      <w:bookmarkStart w:id="120" w:name="o162"/>
      <w:bookmarkEnd w:id="120"/>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незадовільні погодні умови;</w:t>
      </w:r>
      <w:bookmarkStart w:id="121" w:name="o163"/>
      <w:bookmarkEnd w:id="121"/>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відсутність освітлення території об’єкта (у темну пору доби);</w:t>
      </w:r>
      <w:bookmarkStart w:id="122" w:name="o164"/>
      <w:bookmarkEnd w:id="122"/>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ослаблення самоконтролю, переоцінка своїх сил та можливостей, невиправданий ризик;</w:t>
      </w:r>
      <w:bookmarkStart w:id="123" w:name="o165"/>
      <w:bookmarkEnd w:id="123"/>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можливість злочинних дій правопорушника щодо працівника охорони;</w:t>
      </w:r>
      <w:bookmarkStart w:id="124" w:name="o166"/>
      <w:bookmarkEnd w:id="124"/>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застосування власниками ліцензії на території об’єкта різних видів гербіцидів.</w:t>
      </w:r>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bookmarkStart w:id="125" w:name="o167"/>
      <w:bookmarkEnd w:id="125"/>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2. Перед заступанням на службу персонал охорони зобов’язаний переконатися в справності засобів зв’язку, ліхтарів (у темну пору доби) та прямувати на пост (маршрут) за маршрутом безпечного руху, затвердженим керівництвом підрозділу охорони і погодженим з власником ліцензії.</w:t>
      </w:r>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bookmarkStart w:id="126" w:name="o168"/>
      <w:bookmarkEnd w:id="126"/>
      <w:r w:rsidRPr="00BB2DFA">
        <w:rPr>
          <w:rFonts w:ascii="Verdana" w:eastAsia="Times New Roman" w:hAnsi="Verdana" w:cs="Times New Roman"/>
          <w:color w:val="000000"/>
          <w:sz w:val="21"/>
          <w:szCs w:val="21"/>
          <w:lang w:val="uk-UA" w:eastAsia="ru-RU"/>
        </w:rPr>
        <w:t>Маршрут безпечного руху має проходити ділянками території об’єкта, вільними від ям, траншей та канав.</w:t>
      </w:r>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bookmarkStart w:id="127" w:name="o169"/>
      <w:bookmarkEnd w:id="127"/>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3. Під час обходу території об’єкта персонал охорони повинен дотримуватись заходів особистої безпеки. Зі схемою маршруту безпечного руху працівники охорони ознайомлюються під підпис.</w:t>
      </w:r>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bookmarkStart w:id="128" w:name="o170"/>
      <w:bookmarkEnd w:id="128"/>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4. Відхилення від маршруту безпечного руху допускається у разі виявлення сторонніх слідів на </w:t>
      </w:r>
      <w:proofErr w:type="spellStart"/>
      <w:r w:rsidRPr="00BB2DFA">
        <w:rPr>
          <w:rFonts w:ascii="Verdana" w:eastAsia="Times New Roman" w:hAnsi="Verdana" w:cs="Times New Roman"/>
          <w:color w:val="000000"/>
          <w:sz w:val="21"/>
          <w:lang w:val="uk-UA" w:eastAsia="ru-RU"/>
        </w:rPr>
        <w:t>контрольно-слідовій</w:t>
      </w:r>
      <w:proofErr w:type="spellEnd"/>
      <w:r w:rsidRPr="00BB2DFA">
        <w:rPr>
          <w:rFonts w:ascii="Verdana" w:eastAsia="Times New Roman" w:hAnsi="Verdana" w:cs="Times New Roman"/>
          <w:color w:val="000000"/>
          <w:sz w:val="21"/>
          <w:szCs w:val="21"/>
          <w:lang w:val="uk-UA" w:eastAsia="ru-RU"/>
        </w:rPr>
        <w:t> смузі, вирваних, витоптаних посівів, надання допомоги іншим працівникам охорони об'єкта, про що працівники охорони повинні негайно повідомити старшого наряду та діяти згідно із його вказівками.</w:t>
      </w:r>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bookmarkStart w:id="129" w:name="o171"/>
      <w:bookmarkEnd w:id="129"/>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5. У разі негоди персоналу охорони дозволяється через визначені проміжки часу користуватися місцями обігріву й укриття.</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6. За умови перебування на вахті більше 7 працівників старшим наряду призначається особа у спеціальному званні середнього складу поліції.</w:t>
      </w:r>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bookmarkStart w:id="130" w:name="o172"/>
      <w:bookmarkStart w:id="131" w:name="o173"/>
      <w:bookmarkEnd w:id="130"/>
      <w:bookmarkEnd w:id="131"/>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7. Персонал охорони повинен знати правила користування протипожежним інвентарем, засобами для приготування їжі, підзарядки акумуляторних батарей радіостанцій і ліхтарів та встановленими на об'єкті технічними засобами охорони.</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bookmarkStart w:id="132" w:name="o174"/>
      <w:bookmarkEnd w:id="132"/>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8. Огляд вантажного транспорту дозволяється проводити лише після його повної зупинки та за допомогою драбин з гачками на кінцях верхньої частини драбини.</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9. Персоналу охорони об’єкта під час несення служби забороняється:</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виконувати роботи, не передбачені умовами договору на охорону;</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допускати на об’єкт сторонніх осіб і транспортні засоби;</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користуватися засобами саморобного виготовлення для приготування їжі, самостійно ремонтувати </w:t>
      </w:r>
      <w:proofErr w:type="spellStart"/>
      <w:r w:rsidRPr="00BB2DFA">
        <w:rPr>
          <w:rFonts w:ascii="Verdana" w:eastAsia="Times New Roman" w:hAnsi="Verdana" w:cs="Times New Roman"/>
          <w:color w:val="000000"/>
          <w:sz w:val="21"/>
          <w:lang w:val="uk-UA" w:eastAsia="ru-RU"/>
        </w:rPr>
        <w:t>електрогазоприлади</w:t>
      </w:r>
      <w:proofErr w:type="spellEnd"/>
      <w:r w:rsidRPr="00BB2DFA">
        <w:rPr>
          <w:rFonts w:ascii="Verdana" w:eastAsia="Times New Roman" w:hAnsi="Verdana" w:cs="Times New Roman"/>
          <w:color w:val="000000"/>
          <w:sz w:val="21"/>
          <w:szCs w:val="21"/>
          <w:lang w:val="uk-UA" w:eastAsia="ru-RU"/>
        </w:rPr>
        <w:t>, залишати їх включеними без нагляду;</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lastRenderedPageBreak/>
        <w:t>самовільно залишати місце служби (пост, маршрут) до її закінчення (за винятком випадків надання допомоги іншим працівникам охорони об’єкта, запобігання правопорушенням і затримання правопорушників), змінювати порядок її несення, відволікатись від виконання обов’язків та послаблювати пильність (спати, читати, споживати їжу у невстановлений час), приймати від сторонніх осіб будь-які предмети;</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палити у невстановлених місцях, допускати розведення багать, спалювання сміття поблизу об’єкта;</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порушувати правила радіообміну та виключати радіостанцію;</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використовувати надані засоби мобільного зв’язку для приватних розмов, що не стосуються виконання службових обов’язків;</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використовувати для огляду транспорту підсобні предмети, оглядати його з підніжок або коліс.</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10. У випадку пожежі на об’єкті персонал охорони повинен:</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xml:space="preserve">негайно проінформувати про подію пожежну охорону, чергову частину підрозділу охорони, ВП </w:t>
      </w:r>
      <w:proofErr w:type="spellStart"/>
      <w:r w:rsidRPr="00BB2DFA">
        <w:rPr>
          <w:rFonts w:ascii="Verdana" w:eastAsia="Times New Roman" w:hAnsi="Verdana" w:cs="Times New Roman"/>
          <w:color w:val="000000"/>
          <w:sz w:val="21"/>
          <w:szCs w:val="21"/>
          <w:lang w:val="uk-UA" w:eastAsia="ru-RU"/>
        </w:rPr>
        <w:t>ГУНП</w:t>
      </w:r>
      <w:proofErr w:type="spellEnd"/>
      <w:r w:rsidRPr="00BB2DFA">
        <w:rPr>
          <w:rFonts w:ascii="Verdana" w:eastAsia="Times New Roman" w:hAnsi="Verdana" w:cs="Times New Roman"/>
          <w:color w:val="000000"/>
          <w:sz w:val="21"/>
          <w:szCs w:val="21"/>
          <w:lang w:val="uk-UA" w:eastAsia="ru-RU"/>
        </w:rPr>
        <w:t>, за можливості, власника ліцензії, та дотримуючись заходів особистої безпеки, вжити заходів щодо її гасіння підручними засобами пожежогасіння;</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зустріти прибулі пожежні підрозділи, інформуючи їх про місце пожежі та наявність там людей;</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не допускати в небезпечну зону сторонніх осіб;</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якщо є потерпілі, надати першу </w:t>
      </w:r>
      <w:proofErr w:type="spellStart"/>
      <w:r w:rsidRPr="00BB2DFA">
        <w:rPr>
          <w:rFonts w:ascii="Verdana" w:eastAsia="Times New Roman" w:hAnsi="Verdana" w:cs="Times New Roman"/>
          <w:color w:val="000000"/>
          <w:sz w:val="21"/>
          <w:lang w:val="uk-UA" w:eastAsia="ru-RU"/>
        </w:rPr>
        <w:t>домедичну</w:t>
      </w:r>
      <w:proofErr w:type="spellEnd"/>
      <w:r w:rsidRPr="00BB2DFA">
        <w:rPr>
          <w:rFonts w:ascii="Verdana" w:eastAsia="Times New Roman" w:hAnsi="Verdana" w:cs="Times New Roman"/>
          <w:color w:val="000000"/>
          <w:sz w:val="21"/>
          <w:szCs w:val="21"/>
          <w:lang w:val="uk-UA" w:eastAsia="ru-RU"/>
        </w:rPr>
        <w:t> допомогу, а за необхідності викликати «екстрену медичну допомогу».</w:t>
      </w:r>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bookmarkStart w:id="133" w:name="o184"/>
      <w:bookmarkEnd w:id="133"/>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firstLine="709"/>
        <w:textAlignment w:val="baseline"/>
        <w:rPr>
          <w:rFonts w:ascii="Times New Roman" w:eastAsia="Times New Roman" w:hAnsi="Times New Roman" w:cs="Times New Roman"/>
          <w:color w:val="000000"/>
          <w:sz w:val="24"/>
          <w:szCs w:val="24"/>
          <w:lang w:eastAsia="ru-RU"/>
        </w:rPr>
      </w:pPr>
      <w:bookmarkStart w:id="134" w:name="o189"/>
      <w:bookmarkEnd w:id="134"/>
      <w:r w:rsidRPr="00BB2DFA">
        <w:rPr>
          <w:rFonts w:ascii="Verdana" w:eastAsia="Times New Roman" w:hAnsi="Verdana" w:cs="Times New Roman"/>
          <w:color w:val="000000"/>
          <w:sz w:val="21"/>
          <w:szCs w:val="21"/>
          <w:lang w:val="uk-UA" w:eastAsia="ru-RU"/>
        </w:rPr>
        <w:t>V. Порядок приймання (здавання) об’єкта під охорону</w:t>
      </w:r>
    </w:p>
    <w:p w:rsidR="00BB2DFA" w:rsidRPr="00BB2DFA" w:rsidRDefault="00BB2DFA" w:rsidP="00BB2DFA">
      <w:pPr>
        <w:shd w:val="clear" w:color="auto" w:fill="FFFFFF"/>
        <w:spacing w:after="0" w:line="240" w:lineRule="auto"/>
        <w:ind w:right="-1"/>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bookmarkStart w:id="135" w:name="o190"/>
      <w:bookmarkEnd w:id="135"/>
      <w:r w:rsidRPr="00BB2DFA">
        <w:rPr>
          <w:rFonts w:ascii="Verdana" w:eastAsia="Times New Roman" w:hAnsi="Verdana" w:cs="Times New Roman"/>
          <w:color w:val="000000"/>
          <w:sz w:val="21"/>
          <w:szCs w:val="21"/>
          <w:lang w:val="uk-UA" w:eastAsia="ru-RU"/>
        </w:rPr>
        <w:t>1. Безпосередньо перед прийманням об’єкта під охорону порядок організації охорони та розміщення постів визначаються під час повторного обстеження об’єкта, яке здійснюється для конкретизації площі посіву (переорювання недружніх сходів рослин) і виконання власником ліцензії пропозицій Комісії, визначених попередніми Актами обстежень, щодо потреби інженерно-технічного обладнання об’єкта.</w:t>
      </w:r>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val="uk-UA" w:eastAsia="ru-RU"/>
        </w:rPr>
      </w:pPr>
      <w:bookmarkStart w:id="136" w:name="o191"/>
      <w:bookmarkEnd w:id="136"/>
      <w:r w:rsidRPr="00BB2DFA">
        <w:rPr>
          <w:rFonts w:ascii="Verdana" w:eastAsia="Times New Roman" w:hAnsi="Verdana" w:cs="Times New Roman"/>
          <w:color w:val="000000"/>
          <w:sz w:val="21"/>
          <w:szCs w:val="21"/>
          <w:lang w:val="uk-UA" w:eastAsia="ru-RU"/>
        </w:rPr>
        <w:t>Приймання (здавання) об’єкта, який використовується для культивування рослин під цілодобову охорону здійснюється керівником підрозділу охорони та власником ліцензії або їх уповноваженими особами (далі – відповідальні особи) відповідно до вимог Ліцензійних умов провадження господарської діяльності з культивування рослин, уключених до таблиці I Переліку наркотичних засобів, психотропних речовин і прекурсорів, затвердженого Кабінетом Міністрів України, розроблення, виробництва, виготовлення, зберігання, перевезення, придбання, реалізації (відпуску), ввезення на територію України, вивезення з території України, використання, знищення наркотичних засобів, психотропних речовин і прекурсорів, уключених до зазначеного Переліку, затверджених постановою Кабінету Міністрів України від 06 квітня 2016 року № 282.</w:t>
      </w:r>
    </w:p>
    <w:p w:rsidR="00BB2DFA" w:rsidRPr="00BB2DFA" w:rsidRDefault="00BB2DFA" w:rsidP="00BB2DFA">
      <w:pPr>
        <w:shd w:val="clear" w:color="auto" w:fill="FFFFFF"/>
        <w:spacing w:after="0" w:line="240" w:lineRule="auto"/>
        <w:ind w:right="-1"/>
        <w:jc w:val="both"/>
        <w:textAlignment w:val="baseline"/>
        <w:rPr>
          <w:rFonts w:ascii="Times New Roman" w:eastAsia="Times New Roman" w:hAnsi="Times New Roman" w:cs="Times New Roman"/>
          <w:color w:val="000000"/>
          <w:sz w:val="24"/>
          <w:szCs w:val="24"/>
          <w:lang w:val="uk-UA" w:eastAsia="ru-RU"/>
        </w:rPr>
      </w:pPr>
      <w:bookmarkStart w:id="137" w:name="o192"/>
      <w:bookmarkEnd w:id="137"/>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val="uk-UA" w:eastAsia="ru-RU"/>
        </w:rPr>
      </w:pPr>
      <w:r w:rsidRPr="00BB2DFA">
        <w:rPr>
          <w:rFonts w:ascii="Verdana" w:eastAsia="Times New Roman" w:hAnsi="Verdana" w:cs="Times New Roman"/>
          <w:color w:val="000000"/>
          <w:sz w:val="21"/>
          <w:szCs w:val="21"/>
          <w:lang w:val="uk-UA" w:eastAsia="ru-RU"/>
        </w:rPr>
        <w:t>2. Об’єкт приймається (передається) під цілодобову охорону після надання власником ліцензії підрозділу охорони копії ліцензії на культивування, використання, зберігання, перевезення та знищення рослин, а також виконання пропозицій Комісії, визначених Актами обстеження, з дотриманням вимог, передбачених пунктом 1 розділу V цього Порядку.</w:t>
      </w:r>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val="uk-UA" w:eastAsia="ru-RU"/>
        </w:rPr>
      </w:pPr>
      <w:bookmarkStart w:id="138" w:name="o193"/>
      <w:bookmarkEnd w:id="138"/>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val="uk-UA" w:eastAsia="ru-RU"/>
        </w:rPr>
      </w:pPr>
      <w:r w:rsidRPr="00BB2DFA">
        <w:rPr>
          <w:rFonts w:ascii="Verdana" w:eastAsia="Times New Roman" w:hAnsi="Verdana" w:cs="Times New Roman"/>
          <w:color w:val="000000"/>
          <w:sz w:val="21"/>
          <w:szCs w:val="21"/>
          <w:lang w:val="uk-UA" w:eastAsia="ru-RU"/>
        </w:rPr>
        <w:t xml:space="preserve">3. У разі невиконання зазначених в Акті обстеження пропозицій об’єкт під охорону не приймається, про що негайно інформується ВП </w:t>
      </w:r>
      <w:proofErr w:type="spellStart"/>
      <w:r w:rsidRPr="00BB2DFA">
        <w:rPr>
          <w:rFonts w:ascii="Verdana" w:eastAsia="Times New Roman" w:hAnsi="Verdana" w:cs="Times New Roman"/>
          <w:color w:val="000000"/>
          <w:sz w:val="21"/>
          <w:szCs w:val="21"/>
          <w:lang w:val="uk-UA" w:eastAsia="ru-RU"/>
        </w:rPr>
        <w:t>ГУНП</w:t>
      </w:r>
      <w:proofErr w:type="spellEnd"/>
      <w:r w:rsidRPr="00BB2DFA">
        <w:rPr>
          <w:rFonts w:ascii="Verdana" w:eastAsia="Times New Roman" w:hAnsi="Verdana" w:cs="Times New Roman"/>
          <w:color w:val="000000"/>
          <w:sz w:val="21"/>
          <w:szCs w:val="21"/>
          <w:lang w:val="uk-UA" w:eastAsia="ru-RU"/>
        </w:rPr>
        <w:t xml:space="preserve"> для вжиття заходів щодо дотримання власником ліцензії умов запобігання розкраданню рослин.</w:t>
      </w:r>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val="uk-UA" w:eastAsia="ru-RU"/>
        </w:rPr>
      </w:pPr>
      <w:bookmarkStart w:id="139" w:name="o194"/>
      <w:bookmarkEnd w:id="139"/>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val="uk-UA" w:eastAsia="ru-RU"/>
        </w:rPr>
      </w:pPr>
      <w:r w:rsidRPr="00BB2DFA">
        <w:rPr>
          <w:rFonts w:ascii="Verdana" w:eastAsia="Times New Roman" w:hAnsi="Verdana" w:cs="Times New Roman"/>
          <w:color w:val="000000"/>
          <w:sz w:val="21"/>
          <w:szCs w:val="21"/>
          <w:lang w:val="uk-UA" w:eastAsia="ru-RU"/>
        </w:rPr>
        <w:t xml:space="preserve">4. Безпосередньо перед прийманням (здаванням) об’єкта під цілодобову охорону відповідальні особи проводять ретельний огляд шляхів об’їзду (обходу) території об’єкта, спостережних веж, службових приміщень, обладнання, інвентарю </w:t>
      </w:r>
      <w:r w:rsidRPr="00BB2DFA">
        <w:rPr>
          <w:rFonts w:ascii="Verdana" w:eastAsia="Times New Roman" w:hAnsi="Verdana" w:cs="Times New Roman"/>
          <w:color w:val="000000"/>
          <w:sz w:val="21"/>
          <w:szCs w:val="21"/>
          <w:lang w:val="uk-UA" w:eastAsia="ru-RU"/>
        </w:rPr>
        <w:lastRenderedPageBreak/>
        <w:t>тощо та спільно організовують проведення інструктажу з персоналом охорони, який задіяний на охорону об’єкта.</w:t>
      </w:r>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bookmarkStart w:id="140" w:name="o195"/>
      <w:bookmarkEnd w:id="140"/>
      <w:r w:rsidRPr="00BB2DFA">
        <w:rPr>
          <w:rFonts w:ascii="Verdana" w:eastAsia="Times New Roman" w:hAnsi="Verdana" w:cs="Times New Roman"/>
          <w:color w:val="000000"/>
          <w:sz w:val="21"/>
          <w:szCs w:val="21"/>
          <w:lang w:val="uk-UA" w:eastAsia="ru-RU"/>
        </w:rPr>
        <w:t>Щоденний інструктаж перед заступанням на службу проводить старший наряду по охороні об’єкта.</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5. Об’єкт вважається прийнятим під цілодобову охорону з часу виставлення постів і визначення маршрутів охорони. Приймання об’єкта під охорону оформляється актом виставлення охорони на об’єкті та в приміщенні, у яких культивуються, використовуються, зберігаються та знищуються </w:t>
      </w:r>
      <w:proofErr w:type="spellStart"/>
      <w:r w:rsidRPr="00BB2DFA">
        <w:rPr>
          <w:rFonts w:ascii="Verdana" w:eastAsia="Times New Roman" w:hAnsi="Verdana" w:cs="Times New Roman"/>
          <w:color w:val="000000"/>
          <w:sz w:val="21"/>
          <w:lang w:val="uk-UA" w:eastAsia="ru-RU"/>
        </w:rPr>
        <w:t>нарковмісні</w:t>
      </w:r>
      <w:proofErr w:type="spellEnd"/>
      <w:r w:rsidRPr="00BB2DFA">
        <w:rPr>
          <w:rFonts w:ascii="Verdana" w:eastAsia="Times New Roman" w:hAnsi="Verdana" w:cs="Times New Roman"/>
          <w:color w:val="000000"/>
          <w:sz w:val="21"/>
          <w:szCs w:val="21"/>
          <w:lang w:val="uk-UA" w:eastAsia="ru-RU"/>
        </w:rPr>
        <w:t xml:space="preserve"> рослини, а також використовується, зберігається та знищується отримана з них готова продукція чи відходи таких рослин (додаток 5 до цього Порядку), який підписується відповідальними особами власника ліцензії, підрозділів охорони, уповноваженою особою ППН та затверджується керівниками територіального органу поліції охорони та ВП </w:t>
      </w:r>
      <w:proofErr w:type="spellStart"/>
      <w:r w:rsidRPr="00BB2DFA">
        <w:rPr>
          <w:rFonts w:ascii="Verdana" w:eastAsia="Times New Roman" w:hAnsi="Verdana" w:cs="Times New Roman"/>
          <w:color w:val="000000"/>
          <w:sz w:val="21"/>
          <w:szCs w:val="21"/>
          <w:lang w:val="uk-UA" w:eastAsia="ru-RU"/>
        </w:rPr>
        <w:t>ГУНП</w:t>
      </w:r>
      <w:proofErr w:type="spellEnd"/>
      <w:r w:rsidRPr="00BB2DFA">
        <w:rPr>
          <w:rFonts w:ascii="Verdana" w:eastAsia="Times New Roman" w:hAnsi="Verdana" w:cs="Times New Roman"/>
          <w:color w:val="000000"/>
          <w:sz w:val="21"/>
          <w:szCs w:val="21"/>
          <w:lang w:val="uk-UA" w:eastAsia="ru-RU"/>
        </w:rPr>
        <w:t>, про що підрозділом охорони видається наказ.</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bookmarkStart w:id="141" w:name="o197"/>
      <w:bookmarkEnd w:id="141"/>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6. Зняття об’єкта з-під охорони здійснюється за умови знищення </w:t>
      </w:r>
      <w:proofErr w:type="spellStart"/>
      <w:r w:rsidRPr="00BB2DFA">
        <w:rPr>
          <w:rFonts w:ascii="Verdana" w:eastAsia="Times New Roman" w:hAnsi="Verdana" w:cs="Times New Roman"/>
          <w:color w:val="000000"/>
          <w:sz w:val="21"/>
          <w:lang w:val="uk-UA" w:eastAsia="ru-RU"/>
        </w:rPr>
        <w:t>нарковмісних</w:t>
      </w:r>
      <w:proofErr w:type="spellEnd"/>
      <w:r w:rsidRPr="00BB2DFA">
        <w:rPr>
          <w:rFonts w:ascii="Verdana" w:eastAsia="Times New Roman" w:hAnsi="Verdana" w:cs="Times New Roman"/>
          <w:color w:val="000000"/>
          <w:sz w:val="21"/>
          <w:szCs w:val="21"/>
          <w:lang w:val="uk-UA" w:eastAsia="ru-RU"/>
        </w:rPr>
        <w:t> рослин та їх відходів, доочищення врожаю до базисних норм і стандартів, при цьому відходи таких рослин не повинні перевищувати 1%.</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val="uk-UA" w:eastAsia="ru-RU"/>
        </w:rPr>
      </w:pPr>
      <w:r w:rsidRPr="00BB2DFA">
        <w:rPr>
          <w:rFonts w:ascii="Verdana" w:eastAsia="Times New Roman" w:hAnsi="Verdana" w:cs="Times New Roman"/>
          <w:color w:val="000000"/>
          <w:sz w:val="21"/>
          <w:szCs w:val="21"/>
          <w:lang w:val="uk-UA" w:eastAsia="ru-RU"/>
        </w:rPr>
        <w:t> Знищення </w:t>
      </w:r>
      <w:proofErr w:type="spellStart"/>
      <w:r w:rsidRPr="00BB2DFA">
        <w:rPr>
          <w:rFonts w:ascii="Verdana" w:eastAsia="Times New Roman" w:hAnsi="Verdana" w:cs="Times New Roman"/>
          <w:color w:val="000000"/>
          <w:sz w:val="21"/>
          <w:lang w:val="uk-UA" w:eastAsia="ru-RU"/>
        </w:rPr>
        <w:t>нарковмісних</w:t>
      </w:r>
      <w:proofErr w:type="spellEnd"/>
      <w:r w:rsidRPr="00BB2DFA">
        <w:rPr>
          <w:rFonts w:ascii="Verdana" w:eastAsia="Times New Roman" w:hAnsi="Verdana" w:cs="Times New Roman"/>
          <w:color w:val="000000"/>
          <w:sz w:val="21"/>
          <w:szCs w:val="21"/>
          <w:lang w:val="uk-UA" w:eastAsia="ru-RU"/>
        </w:rPr>
        <w:t> рослин, їх відходів та пожнивних залишків здійснюється в порядку, затвердженому постановою Кабінету Міністрів України від 03 червня 2009 року № 589 «Про затвердження Порядку провадження діяльності, пов’язаної з обігом наркотичних засобів, психотропних речовин і прекурсорів, та контролю за їх обігом», шляхом подрібнення і розкидання пожнивних залишків, після чого проводиться дискування поля з наступним переорюванням;</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під час збирання врожаю маку пожнивні залишки щодня </w:t>
      </w:r>
      <w:proofErr w:type="spellStart"/>
      <w:r w:rsidRPr="00BB2DFA">
        <w:rPr>
          <w:rFonts w:ascii="Verdana" w:eastAsia="Times New Roman" w:hAnsi="Verdana" w:cs="Times New Roman"/>
          <w:color w:val="000000"/>
          <w:sz w:val="21"/>
          <w:lang w:val="uk-UA" w:eastAsia="ru-RU"/>
        </w:rPr>
        <w:t>приорюються</w:t>
      </w:r>
      <w:proofErr w:type="spellEnd"/>
      <w:r w:rsidRPr="00BB2DFA">
        <w:rPr>
          <w:rFonts w:ascii="Verdana" w:eastAsia="Times New Roman" w:hAnsi="Verdana" w:cs="Times New Roman"/>
          <w:color w:val="000000"/>
          <w:sz w:val="21"/>
          <w:szCs w:val="21"/>
          <w:lang w:val="uk-UA" w:eastAsia="ru-RU"/>
        </w:rPr>
        <w:t>;</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переорювання повинно забезпечити якісне знищення пожнивних залишків;</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за результатами знищення складається відповідний акт за формою, встановленою цією постановою</w:t>
      </w:r>
      <w:bookmarkStart w:id="142" w:name="o200"/>
      <w:bookmarkEnd w:id="142"/>
      <w:r w:rsidRPr="00BB2DFA">
        <w:rPr>
          <w:rFonts w:ascii="Verdana" w:eastAsia="Times New Roman" w:hAnsi="Verdana" w:cs="Times New Roman"/>
          <w:color w:val="000000"/>
          <w:sz w:val="21"/>
          <w:szCs w:val="21"/>
          <w:lang w:val="uk-UA" w:eastAsia="ru-RU"/>
        </w:rPr>
        <w:t>.</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Порядок знищення рослин та їх відходів обов’язково повинен фіксуватися співробітниками ППН на відеоплівку, яка разом з актом про знищення рослин зберігається в архівах ППН не менше п’яти років.</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Зняття цілодобової охорони з об’єкта і приміщень, у яких культивуються, використовуються, зберігаються та знищуються </w:t>
      </w:r>
      <w:proofErr w:type="spellStart"/>
      <w:r w:rsidRPr="00BB2DFA">
        <w:rPr>
          <w:rFonts w:ascii="Verdana" w:eastAsia="Times New Roman" w:hAnsi="Verdana" w:cs="Times New Roman"/>
          <w:color w:val="000000"/>
          <w:sz w:val="21"/>
          <w:lang w:val="uk-UA" w:eastAsia="ru-RU"/>
        </w:rPr>
        <w:t>нарковмісні</w:t>
      </w:r>
      <w:proofErr w:type="spellEnd"/>
      <w:r w:rsidRPr="00BB2DFA">
        <w:rPr>
          <w:rFonts w:ascii="Verdana" w:eastAsia="Times New Roman" w:hAnsi="Verdana" w:cs="Times New Roman"/>
          <w:color w:val="000000"/>
          <w:sz w:val="21"/>
          <w:szCs w:val="21"/>
          <w:lang w:val="uk-UA" w:eastAsia="ru-RU"/>
        </w:rPr>
        <w:t> рослини, а також використовується, зберігається та знищується отримана з них готова продукція чи відходи таких рослин, оформляється актом (додаток 6 до цього Порядку).</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xml:space="preserve">Цей акт підписується відповідальними особами власника ліцензії, підрозділу охорони, уповноваженою особою ППН та затверджується керівниками територіального органу поліції охорони та ВП </w:t>
      </w:r>
      <w:proofErr w:type="spellStart"/>
      <w:r w:rsidRPr="00BB2DFA">
        <w:rPr>
          <w:rFonts w:ascii="Verdana" w:eastAsia="Times New Roman" w:hAnsi="Verdana" w:cs="Times New Roman"/>
          <w:color w:val="000000"/>
          <w:sz w:val="21"/>
          <w:szCs w:val="21"/>
          <w:lang w:val="uk-UA" w:eastAsia="ru-RU"/>
        </w:rPr>
        <w:t>ГУНП</w:t>
      </w:r>
      <w:proofErr w:type="spellEnd"/>
      <w:r w:rsidRPr="00BB2DFA">
        <w:rPr>
          <w:rFonts w:ascii="Verdana" w:eastAsia="Times New Roman" w:hAnsi="Verdana" w:cs="Times New Roman"/>
          <w:color w:val="000000"/>
          <w:sz w:val="21"/>
          <w:szCs w:val="21"/>
          <w:lang w:val="uk-UA" w:eastAsia="ru-RU"/>
        </w:rPr>
        <w:t>, про що підрозділом охорони видається наказ. Копія наказу передається до бухгалтерії підрозділу охорони для проведення відповідних розрахунків.</w:t>
      </w:r>
      <w:bookmarkStart w:id="143" w:name="o202"/>
      <w:bookmarkEnd w:id="143"/>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Копії актів про виставлення охорони на об’єкті і в приміщенні, в яких культивуються, використовуються, зберігаються та знищуються </w:t>
      </w:r>
      <w:proofErr w:type="spellStart"/>
      <w:r w:rsidRPr="00BB2DFA">
        <w:rPr>
          <w:rFonts w:ascii="Verdana" w:eastAsia="Times New Roman" w:hAnsi="Verdana" w:cs="Times New Roman"/>
          <w:color w:val="000000"/>
          <w:sz w:val="21"/>
          <w:lang w:val="uk-UA" w:eastAsia="ru-RU"/>
        </w:rPr>
        <w:t>нарковмісні</w:t>
      </w:r>
      <w:proofErr w:type="spellEnd"/>
      <w:r w:rsidRPr="00BB2DFA">
        <w:rPr>
          <w:rFonts w:ascii="Verdana" w:eastAsia="Times New Roman" w:hAnsi="Verdana" w:cs="Times New Roman"/>
          <w:color w:val="000000"/>
          <w:sz w:val="21"/>
          <w:szCs w:val="21"/>
          <w:lang w:val="uk-UA" w:eastAsia="ru-RU"/>
        </w:rPr>
        <w:t> рослини, а також використовується, зберігається та знищується отримана з них готова продукція чи відходи таких рослин, і зняття охорони з об’єкта і приміщень, у яких культивуються, використовуються, зберігаються та знищуються </w:t>
      </w:r>
      <w:proofErr w:type="spellStart"/>
      <w:r w:rsidRPr="00BB2DFA">
        <w:rPr>
          <w:rFonts w:ascii="Verdana" w:eastAsia="Times New Roman" w:hAnsi="Verdana" w:cs="Times New Roman"/>
          <w:color w:val="000000"/>
          <w:sz w:val="21"/>
          <w:lang w:val="uk-UA" w:eastAsia="ru-RU"/>
        </w:rPr>
        <w:t>нарковмісні</w:t>
      </w:r>
      <w:r w:rsidRPr="00BB2DFA">
        <w:rPr>
          <w:rFonts w:ascii="Verdana" w:eastAsia="Times New Roman" w:hAnsi="Verdana" w:cs="Times New Roman"/>
          <w:color w:val="000000"/>
          <w:sz w:val="21"/>
          <w:szCs w:val="21"/>
          <w:lang w:val="uk-UA" w:eastAsia="ru-RU"/>
        </w:rPr>
        <w:t>рослини</w:t>
      </w:r>
      <w:proofErr w:type="spellEnd"/>
      <w:r w:rsidRPr="00BB2DFA">
        <w:rPr>
          <w:rFonts w:ascii="Verdana" w:eastAsia="Times New Roman" w:hAnsi="Verdana" w:cs="Times New Roman"/>
          <w:color w:val="000000"/>
          <w:sz w:val="21"/>
          <w:szCs w:val="21"/>
          <w:lang w:val="uk-UA" w:eastAsia="ru-RU"/>
        </w:rPr>
        <w:t>, а також використовується, зберігається та знищується отримана з них готова продукція чи відходи таких рослин, підрозділи охорони у триденний термін надсилають ДПН</w:t>
      </w:r>
      <w:bookmarkStart w:id="144" w:name="o203"/>
      <w:bookmarkEnd w:id="144"/>
      <w:r w:rsidRPr="00BB2DFA">
        <w:rPr>
          <w:rFonts w:ascii="Verdana" w:eastAsia="Times New Roman" w:hAnsi="Verdana" w:cs="Times New Roman"/>
          <w:color w:val="000000"/>
          <w:sz w:val="21"/>
          <w:szCs w:val="21"/>
          <w:lang w:val="uk-UA" w:eastAsia="ru-RU"/>
        </w:rPr>
        <w:t>.</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З метою забезпечення контролю та оперативного реагування за дотриманням власником ліцензії передбачених законодавством умов щодо запобігання розкраданню </w:t>
      </w:r>
      <w:proofErr w:type="spellStart"/>
      <w:r w:rsidRPr="00BB2DFA">
        <w:rPr>
          <w:rFonts w:ascii="Verdana" w:eastAsia="Times New Roman" w:hAnsi="Verdana" w:cs="Times New Roman"/>
          <w:color w:val="000000"/>
          <w:sz w:val="21"/>
          <w:lang w:val="uk-UA" w:eastAsia="ru-RU"/>
        </w:rPr>
        <w:t>нарковмісних</w:t>
      </w:r>
      <w:proofErr w:type="spellEnd"/>
      <w:r w:rsidRPr="00BB2DFA">
        <w:rPr>
          <w:rFonts w:ascii="Verdana" w:eastAsia="Times New Roman" w:hAnsi="Verdana" w:cs="Times New Roman"/>
          <w:color w:val="000000"/>
          <w:sz w:val="21"/>
          <w:szCs w:val="21"/>
          <w:lang w:val="uk-UA" w:eastAsia="ru-RU"/>
        </w:rPr>
        <w:t> рослин у разі дострокового припинення договірних відносин підрозділи охорони негайно інформують ДПН.</w:t>
      </w:r>
    </w:p>
    <w:p w:rsidR="00BB2DFA" w:rsidRPr="00BB2DFA" w:rsidRDefault="00BB2DFA" w:rsidP="00BB2DFA">
      <w:pPr>
        <w:shd w:val="clear" w:color="auto" w:fill="FFFFFF"/>
        <w:spacing w:after="0" w:line="240" w:lineRule="auto"/>
        <w:ind w:right="-1"/>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right="-1"/>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rPr>
          <w:rFonts w:ascii="Times New Roman" w:eastAsia="Times New Roman" w:hAnsi="Times New Roman" w:cs="Times New Roman"/>
          <w:color w:val="000000"/>
          <w:sz w:val="24"/>
          <w:szCs w:val="24"/>
          <w:lang w:eastAsia="ru-RU"/>
        </w:rPr>
      </w:pPr>
      <w:bookmarkStart w:id="145" w:name="o204"/>
      <w:bookmarkEnd w:id="145"/>
      <w:r w:rsidRPr="00BB2DFA">
        <w:rPr>
          <w:rFonts w:ascii="Verdana" w:eastAsia="Times New Roman" w:hAnsi="Verdana" w:cs="Times New Roman"/>
          <w:b/>
          <w:bCs/>
          <w:color w:val="000000"/>
          <w:sz w:val="21"/>
          <w:szCs w:val="21"/>
          <w:lang w:val="uk-UA" w:eastAsia="ru-RU"/>
        </w:rPr>
        <w:t>Директор Департаменту формування</w:t>
      </w:r>
    </w:p>
    <w:p w:rsidR="00BB2DFA" w:rsidRPr="00BB2DFA" w:rsidRDefault="00BB2DFA" w:rsidP="00BB2DFA">
      <w:pPr>
        <w:shd w:val="clear" w:color="auto" w:fill="F8F8F6"/>
        <w:spacing w:after="0" w:line="240" w:lineRule="auto"/>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lang w:val="uk-UA" w:eastAsia="ru-RU"/>
        </w:rPr>
        <w:lastRenderedPageBreak/>
        <w:t>політики щодо підконтрольних Міністрові</w:t>
      </w:r>
    </w:p>
    <w:p w:rsidR="00BB2DFA" w:rsidRPr="00BB2DFA" w:rsidRDefault="00BB2DFA" w:rsidP="00BB2DFA">
      <w:pPr>
        <w:shd w:val="clear" w:color="auto" w:fill="F8F8F6"/>
        <w:spacing w:after="0" w:line="240" w:lineRule="auto"/>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lang w:val="uk-UA" w:eastAsia="ru-RU"/>
        </w:rPr>
        <w:t>органів влади та моніторингу МВС                                    В.Є. Боднар</w:t>
      </w:r>
    </w:p>
    <w:p w:rsidR="00BB2DFA" w:rsidRPr="00BB2DFA" w:rsidRDefault="00BB2DFA" w:rsidP="00BB2DFA">
      <w:pPr>
        <w:shd w:val="clear" w:color="auto" w:fill="F8F8F6"/>
        <w:spacing w:after="0" w:line="240" w:lineRule="auto"/>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left="9900" w:right="-62"/>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right="-1" w:firstLine="10065"/>
        <w:jc w:val="right"/>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lang w:val="uk-UA" w:eastAsia="ru-RU"/>
        </w:rPr>
        <w:t>ЗАТВЕРДЖЕНО</w:t>
      </w:r>
    </w:p>
    <w:p w:rsidR="00BB2DFA" w:rsidRPr="00BB2DFA" w:rsidRDefault="00BB2DFA" w:rsidP="00BB2DFA">
      <w:pPr>
        <w:shd w:val="clear" w:color="auto" w:fill="FFFFFF"/>
        <w:spacing w:after="0" w:line="240" w:lineRule="auto"/>
        <w:ind w:right="-567" w:firstLine="10065"/>
        <w:jc w:val="right"/>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lang w:val="uk-UA" w:eastAsia="ru-RU"/>
        </w:rPr>
        <w:t>Наказ Міністерства внутрішніх справ</w:t>
      </w:r>
    </w:p>
    <w:p w:rsidR="00BB2DFA" w:rsidRPr="00BB2DFA" w:rsidRDefault="00BB2DFA" w:rsidP="00BB2DFA">
      <w:pPr>
        <w:shd w:val="clear" w:color="auto" w:fill="FFFFFF"/>
        <w:spacing w:after="0" w:line="240" w:lineRule="auto"/>
        <w:ind w:right="-1" w:firstLine="10065"/>
        <w:jc w:val="right"/>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lang w:val="uk-UA" w:eastAsia="ru-RU"/>
        </w:rPr>
        <w:t>___________ 2017 року № _________</w:t>
      </w:r>
    </w:p>
    <w:p w:rsidR="00BB2DFA" w:rsidRPr="00BB2DFA" w:rsidRDefault="00BB2DFA" w:rsidP="00BB2DFA">
      <w:pPr>
        <w:shd w:val="clear" w:color="auto" w:fill="FFFFFF"/>
        <w:spacing w:after="0" w:line="240" w:lineRule="auto"/>
        <w:ind w:right="-1"/>
        <w:jc w:val="center"/>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bdr w:val="none" w:sz="0" w:space="0" w:color="auto" w:frame="1"/>
          <w:lang w:val="uk-UA" w:eastAsia="ru-RU"/>
        </w:rPr>
        <w:t> </w:t>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bdr w:val="none" w:sz="0" w:space="0" w:color="auto" w:frame="1"/>
          <w:lang w:val="uk-UA" w:eastAsia="ru-RU"/>
        </w:rPr>
        <w:t> </w:t>
      </w:r>
    </w:p>
    <w:p w:rsidR="00BB2DFA" w:rsidRPr="00BB2DFA" w:rsidRDefault="00BB2DFA" w:rsidP="00BB2DFA">
      <w:pPr>
        <w:shd w:val="clear" w:color="auto" w:fill="FFFFFF"/>
        <w:spacing w:after="0" w:line="240" w:lineRule="auto"/>
        <w:ind w:right="-1"/>
        <w:jc w:val="center"/>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bdr w:val="none" w:sz="0" w:space="0" w:color="auto" w:frame="1"/>
          <w:lang w:val="uk-UA" w:eastAsia="ru-RU"/>
        </w:rPr>
        <w:t> </w:t>
      </w:r>
    </w:p>
    <w:p w:rsidR="00BB2DFA" w:rsidRPr="00BB2DFA" w:rsidRDefault="00BB2DFA" w:rsidP="00BB2DFA">
      <w:pPr>
        <w:shd w:val="clear" w:color="auto" w:fill="FFFFFF"/>
        <w:spacing w:after="0" w:line="240" w:lineRule="auto"/>
        <w:ind w:right="-1"/>
        <w:jc w:val="center"/>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bdr w:val="none" w:sz="0" w:space="0" w:color="auto" w:frame="1"/>
          <w:lang w:val="uk-UA" w:eastAsia="ru-RU"/>
        </w:rPr>
        <w:t>ЖУРНАЛ</w:t>
      </w:r>
    </w:p>
    <w:p w:rsidR="00BB2DFA" w:rsidRPr="00BB2DFA" w:rsidRDefault="00BB2DFA" w:rsidP="00BB2DFA">
      <w:pPr>
        <w:shd w:val="clear" w:color="auto" w:fill="FFFFFF"/>
        <w:spacing w:after="0" w:line="240" w:lineRule="auto"/>
        <w:ind w:right="-1"/>
        <w:jc w:val="center"/>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bdr w:val="none" w:sz="0" w:space="0" w:color="auto" w:frame="1"/>
          <w:lang w:val="uk-UA" w:eastAsia="ru-RU"/>
        </w:rPr>
        <w:t>обліку осіб, допущених на об'єкти </w:t>
      </w:r>
    </w:p>
    <w:p w:rsidR="00BB2DFA" w:rsidRPr="00BB2DFA" w:rsidRDefault="00BB2DFA" w:rsidP="00BB2DFA">
      <w:pPr>
        <w:shd w:val="clear" w:color="auto" w:fill="FFFFFF"/>
        <w:spacing w:after="0" w:line="240" w:lineRule="auto"/>
        <w:ind w:right="-1"/>
        <w:jc w:val="center"/>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bdr w:val="none" w:sz="0" w:space="0" w:color="auto" w:frame="1"/>
          <w:lang w:val="uk-UA" w:eastAsia="ru-RU"/>
        </w:rPr>
        <w:t> </w:t>
      </w:r>
    </w:p>
    <w:tbl>
      <w:tblPr>
        <w:tblW w:w="5100" w:type="pct"/>
        <w:tblCellMar>
          <w:left w:w="0" w:type="dxa"/>
          <w:right w:w="0" w:type="dxa"/>
        </w:tblCellMar>
        <w:tblLook w:val="04A0"/>
      </w:tblPr>
      <w:tblGrid>
        <w:gridCol w:w="555"/>
        <w:gridCol w:w="1807"/>
        <w:gridCol w:w="1362"/>
        <w:gridCol w:w="1747"/>
        <w:gridCol w:w="1319"/>
        <w:gridCol w:w="1529"/>
        <w:gridCol w:w="1443"/>
        <w:gridCol w:w="1807"/>
        <w:gridCol w:w="2038"/>
        <w:gridCol w:w="1205"/>
      </w:tblGrid>
      <w:tr w:rsidR="00BB2DFA" w:rsidRPr="00BB2DFA" w:rsidTr="00BB2DFA">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2DFA" w:rsidRPr="00BB2DFA" w:rsidRDefault="00BB2DFA" w:rsidP="00BB2DFA">
            <w:pPr>
              <w:spacing w:after="0" w:line="240" w:lineRule="auto"/>
              <w:ind w:right="-1"/>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color w:val="000000"/>
                <w:sz w:val="21"/>
                <w:szCs w:val="21"/>
                <w:lang w:val="uk-UA" w:eastAsia="ru-RU"/>
              </w:rPr>
              <w:t>№ з/п</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2DFA" w:rsidRPr="00BB2DFA" w:rsidRDefault="00BB2DFA" w:rsidP="00BB2DFA">
            <w:pPr>
              <w:spacing w:after="0" w:line="240" w:lineRule="auto"/>
              <w:ind w:right="-1"/>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color w:val="000000"/>
                <w:sz w:val="21"/>
                <w:szCs w:val="21"/>
                <w:lang w:val="uk-UA" w:eastAsia="ru-RU"/>
              </w:rPr>
              <w:t>Дата і час входу особи та в’їзду транспортного засобу</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2DFA" w:rsidRPr="00BB2DFA" w:rsidRDefault="00BB2DFA" w:rsidP="00BB2DFA">
            <w:pPr>
              <w:spacing w:after="0" w:line="240" w:lineRule="auto"/>
              <w:ind w:right="-1"/>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color w:val="000000"/>
                <w:sz w:val="21"/>
                <w:szCs w:val="21"/>
                <w:lang w:val="uk-UA" w:eastAsia="ru-RU"/>
              </w:rPr>
              <w:t>Прізвище, ім’я, по батькові та посада допущеної на об’єкт особи</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2DFA" w:rsidRPr="00BB2DFA" w:rsidRDefault="00BB2DFA" w:rsidP="00BB2DFA">
            <w:pPr>
              <w:spacing w:after="0" w:line="240" w:lineRule="auto"/>
              <w:ind w:right="-1"/>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color w:val="000000"/>
                <w:sz w:val="21"/>
                <w:szCs w:val="21"/>
                <w:lang w:val="uk-UA" w:eastAsia="ru-RU"/>
              </w:rPr>
              <w:t>Транспортний засіб (марка, державний номер)</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2DFA" w:rsidRPr="00BB2DFA" w:rsidRDefault="00BB2DFA" w:rsidP="00BB2DFA">
            <w:pPr>
              <w:spacing w:after="0" w:line="240" w:lineRule="auto"/>
              <w:ind w:right="-1"/>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color w:val="000000"/>
                <w:sz w:val="21"/>
                <w:szCs w:val="21"/>
                <w:lang w:val="uk-UA" w:eastAsia="ru-RU"/>
              </w:rPr>
              <w:t>Прізвище, ім’я, по батькові та місце роботи водія</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2DFA" w:rsidRPr="00BB2DFA" w:rsidRDefault="00BB2DFA" w:rsidP="00BB2DFA">
            <w:pPr>
              <w:spacing w:after="0" w:line="240" w:lineRule="auto"/>
              <w:ind w:right="-1"/>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color w:val="000000"/>
                <w:sz w:val="21"/>
                <w:szCs w:val="21"/>
                <w:lang w:val="uk-UA" w:eastAsia="ru-RU"/>
              </w:rPr>
              <w:t>Документи, що засвідчують особу (вид, номер, дата видачі та ким видано)</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2DFA" w:rsidRPr="00BB2DFA" w:rsidRDefault="00BB2DFA" w:rsidP="00BB2DFA">
            <w:pPr>
              <w:spacing w:after="0" w:line="240" w:lineRule="auto"/>
              <w:ind w:right="-1"/>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color w:val="000000"/>
                <w:sz w:val="21"/>
                <w:szCs w:val="21"/>
                <w:lang w:val="uk-UA" w:eastAsia="ru-RU"/>
              </w:rPr>
              <w:t>Прізвище, ім’я, по батькові працівника охорони, який допустив на об’єкт, його підпис</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2DFA" w:rsidRPr="00BB2DFA" w:rsidRDefault="00BB2DFA" w:rsidP="00BB2DFA">
            <w:pPr>
              <w:spacing w:after="0" w:line="240" w:lineRule="auto"/>
              <w:ind w:right="-1"/>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color w:val="000000"/>
                <w:sz w:val="21"/>
                <w:szCs w:val="21"/>
                <w:lang w:val="uk-UA" w:eastAsia="ru-RU"/>
              </w:rPr>
              <w:t>Дата і час виходу особи та виїзду транспортного засобу</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2DFA" w:rsidRPr="00BB2DFA" w:rsidRDefault="00BB2DFA" w:rsidP="00BB2DFA">
            <w:pPr>
              <w:spacing w:after="0" w:line="240" w:lineRule="auto"/>
              <w:ind w:right="-1"/>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color w:val="000000"/>
                <w:sz w:val="21"/>
                <w:szCs w:val="21"/>
                <w:lang w:val="uk-UA" w:eastAsia="ru-RU"/>
              </w:rPr>
              <w:t>Прізвище, ім’я, по батькові працівника охорони, який проконтролював вихід (виїзд) з об’єкта, його підпис</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2DFA" w:rsidRPr="00BB2DFA" w:rsidRDefault="00BB2DFA" w:rsidP="00BB2DFA">
            <w:pPr>
              <w:spacing w:after="0" w:line="240" w:lineRule="auto"/>
              <w:ind w:right="-1"/>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color w:val="000000"/>
                <w:sz w:val="21"/>
                <w:szCs w:val="21"/>
                <w:lang w:val="uk-UA" w:eastAsia="ru-RU"/>
              </w:rPr>
              <w:t>Примітки</w:t>
            </w:r>
          </w:p>
        </w:tc>
      </w:tr>
      <w:tr w:rsidR="00BB2DFA" w:rsidRPr="00BB2DFA" w:rsidTr="00BB2DFA">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2DFA" w:rsidRPr="00BB2DFA" w:rsidRDefault="00BB2DFA" w:rsidP="00BB2DFA">
            <w:pPr>
              <w:spacing w:after="0" w:line="240" w:lineRule="auto"/>
              <w:ind w:right="-1"/>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color w:val="000000"/>
                <w:sz w:val="21"/>
                <w:szCs w:val="21"/>
                <w:lang w:val="uk-UA" w:eastAsia="ru-RU"/>
              </w:rPr>
              <w:t>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B2DFA" w:rsidRPr="00BB2DFA" w:rsidRDefault="00BB2DFA" w:rsidP="00BB2DFA">
            <w:pPr>
              <w:spacing w:after="0" w:line="240" w:lineRule="auto"/>
              <w:ind w:right="-1"/>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color w:val="000000"/>
                <w:sz w:val="21"/>
                <w:szCs w:val="21"/>
                <w:lang w:val="uk-UA" w:eastAsia="ru-RU"/>
              </w:rPr>
              <w:t>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B2DFA" w:rsidRPr="00BB2DFA" w:rsidRDefault="00BB2DFA" w:rsidP="00BB2DFA">
            <w:pPr>
              <w:spacing w:after="0" w:line="240" w:lineRule="auto"/>
              <w:ind w:right="-1"/>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color w:val="000000"/>
                <w:sz w:val="21"/>
                <w:szCs w:val="21"/>
                <w:lang w:val="uk-UA" w:eastAsia="ru-RU"/>
              </w:rPr>
              <w:t>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B2DFA" w:rsidRPr="00BB2DFA" w:rsidRDefault="00BB2DFA" w:rsidP="00BB2DFA">
            <w:pPr>
              <w:spacing w:after="0" w:line="240" w:lineRule="auto"/>
              <w:ind w:right="-1"/>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color w:val="000000"/>
                <w:sz w:val="21"/>
                <w:szCs w:val="21"/>
                <w:lang w:val="uk-UA" w:eastAsia="ru-RU"/>
              </w:rPr>
              <w:t>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B2DFA" w:rsidRPr="00BB2DFA" w:rsidRDefault="00BB2DFA" w:rsidP="00BB2DFA">
            <w:pPr>
              <w:spacing w:after="0" w:line="240" w:lineRule="auto"/>
              <w:ind w:right="-1"/>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color w:val="000000"/>
                <w:sz w:val="21"/>
                <w:szCs w:val="21"/>
                <w:lang w:val="uk-UA" w:eastAsia="ru-RU"/>
              </w:rP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B2DFA" w:rsidRPr="00BB2DFA" w:rsidRDefault="00BB2DFA" w:rsidP="00BB2DFA">
            <w:pPr>
              <w:spacing w:after="0" w:line="240" w:lineRule="auto"/>
              <w:ind w:right="-1"/>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color w:val="000000"/>
                <w:sz w:val="21"/>
                <w:szCs w:val="21"/>
                <w:lang w:val="uk-UA" w:eastAsia="ru-RU"/>
              </w:rPr>
              <w:t>6</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B2DFA" w:rsidRPr="00BB2DFA" w:rsidRDefault="00BB2DFA" w:rsidP="00BB2DFA">
            <w:pPr>
              <w:spacing w:after="0" w:line="240" w:lineRule="auto"/>
              <w:ind w:right="-1"/>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color w:val="000000"/>
                <w:sz w:val="21"/>
                <w:szCs w:val="21"/>
                <w:lang w:val="uk-UA" w:eastAsia="ru-RU"/>
              </w:rPr>
              <w:t>7</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BB2DFA" w:rsidRPr="00BB2DFA" w:rsidRDefault="00BB2DFA" w:rsidP="00BB2DFA">
            <w:pPr>
              <w:spacing w:after="0" w:line="240" w:lineRule="auto"/>
              <w:ind w:right="-1"/>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color w:val="000000"/>
                <w:sz w:val="21"/>
                <w:szCs w:val="21"/>
                <w:lang w:val="uk-UA" w:eastAsia="ru-RU"/>
              </w:rPr>
              <w:t>8</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BB2DFA" w:rsidRPr="00BB2DFA" w:rsidRDefault="00BB2DFA" w:rsidP="00BB2DFA">
            <w:pPr>
              <w:spacing w:after="0" w:line="240" w:lineRule="auto"/>
              <w:ind w:right="-1"/>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color w:val="000000"/>
                <w:sz w:val="21"/>
                <w:szCs w:val="21"/>
                <w:lang w:val="uk-UA" w:eastAsia="ru-RU"/>
              </w:rPr>
              <w:t>9</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BB2DFA" w:rsidRPr="00BB2DFA" w:rsidRDefault="00BB2DFA" w:rsidP="00BB2DFA">
            <w:pPr>
              <w:spacing w:after="0" w:line="240" w:lineRule="auto"/>
              <w:ind w:right="-1"/>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color w:val="000000"/>
                <w:sz w:val="21"/>
                <w:szCs w:val="21"/>
                <w:lang w:val="uk-UA" w:eastAsia="ru-RU"/>
              </w:rPr>
              <w:t>10</w:t>
            </w:r>
          </w:p>
        </w:tc>
      </w:tr>
    </w:tbl>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146" w:name="o340"/>
      <w:bookmarkStart w:id="147" w:name="o354"/>
      <w:bookmarkEnd w:id="146"/>
      <w:bookmarkEnd w:id="147"/>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lang w:val="uk-UA" w:eastAsia="ru-RU"/>
        </w:rPr>
        <w:t> </w:t>
      </w:r>
    </w:p>
    <w:p w:rsidR="00BB2DFA" w:rsidRPr="00BB2DFA" w:rsidRDefault="00BB2DFA" w:rsidP="00BB2DFA">
      <w:pPr>
        <w:shd w:val="clear" w:color="auto" w:fill="F8F8F6"/>
        <w:spacing w:after="0" w:line="240" w:lineRule="auto"/>
        <w:ind w:left="-142"/>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lang w:val="uk-UA" w:eastAsia="ru-RU"/>
        </w:rPr>
        <w:t>Директор Департаменту формування</w:t>
      </w:r>
    </w:p>
    <w:p w:rsidR="00BB2DFA" w:rsidRPr="00BB2DFA" w:rsidRDefault="00BB2DFA" w:rsidP="00BB2DFA">
      <w:pPr>
        <w:shd w:val="clear" w:color="auto" w:fill="F8F8F6"/>
        <w:spacing w:after="0" w:line="240" w:lineRule="auto"/>
        <w:ind w:left="-142"/>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lang w:val="uk-UA" w:eastAsia="ru-RU"/>
        </w:rPr>
        <w:t>політики щодо підконтрольних Міністрові</w:t>
      </w:r>
    </w:p>
    <w:p w:rsidR="00BB2DFA" w:rsidRPr="00BB2DFA" w:rsidRDefault="00BB2DFA" w:rsidP="00BB2DFA">
      <w:pPr>
        <w:shd w:val="clear" w:color="auto" w:fill="F8F8F6"/>
        <w:spacing w:after="0" w:line="240" w:lineRule="auto"/>
        <w:ind w:left="-142" w:right="-567"/>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lang w:val="uk-UA" w:eastAsia="ru-RU"/>
        </w:rPr>
        <w:t>органів влади та моніторингу МВС                                 В.Є. Боднар</w:t>
      </w:r>
    </w:p>
    <w:p w:rsidR="00BB2DFA" w:rsidRPr="00BB2DFA" w:rsidRDefault="00BB2DFA" w:rsidP="00BB2DFA">
      <w:pPr>
        <w:shd w:val="clear" w:color="auto" w:fill="FFFFFF"/>
        <w:spacing w:after="0" w:line="240" w:lineRule="auto"/>
        <w:ind w:left="-142" w:right="-1"/>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left="5100" w:right="-62"/>
        <w:jc w:val="right"/>
        <w:textAlignment w:val="baseline"/>
        <w:rPr>
          <w:rFonts w:ascii="Times New Roman" w:eastAsia="Times New Roman" w:hAnsi="Times New Roman" w:cs="Times New Roman"/>
          <w:color w:val="000000"/>
          <w:sz w:val="24"/>
          <w:szCs w:val="24"/>
          <w:lang w:eastAsia="ru-RU"/>
        </w:rPr>
      </w:pPr>
      <w:bookmarkStart w:id="148" w:name="o205"/>
      <w:bookmarkEnd w:id="148"/>
      <w:r w:rsidRPr="00BB2DFA">
        <w:rPr>
          <w:rFonts w:ascii="Verdana" w:eastAsia="Times New Roman" w:hAnsi="Verdana" w:cs="Times New Roman"/>
          <w:color w:val="000000"/>
          <w:sz w:val="21"/>
          <w:szCs w:val="21"/>
          <w:lang w:val="uk-UA" w:eastAsia="ru-RU"/>
        </w:rPr>
        <w:t>Додаток 1</w:t>
      </w:r>
    </w:p>
    <w:p w:rsidR="00BB2DFA" w:rsidRPr="00BB2DFA" w:rsidRDefault="00BB2DFA" w:rsidP="00BB2DFA">
      <w:pPr>
        <w:shd w:val="clear" w:color="auto" w:fill="FFFFFF"/>
        <w:spacing w:after="0" w:line="240" w:lineRule="auto"/>
        <w:ind w:left="5100" w:right="-62"/>
        <w:jc w:val="right"/>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до Порядку організації цілодобової охорони об’єктів і приміщень, у яких культивуються, використовуються, зберігаються та знищуються </w:t>
      </w:r>
      <w:proofErr w:type="spellStart"/>
      <w:r w:rsidRPr="00BB2DFA">
        <w:rPr>
          <w:rFonts w:ascii="Verdana" w:eastAsia="Times New Roman" w:hAnsi="Verdana" w:cs="Times New Roman"/>
          <w:color w:val="000000"/>
          <w:sz w:val="21"/>
          <w:lang w:val="uk-UA" w:eastAsia="ru-RU"/>
        </w:rPr>
        <w:t>нарковмісні</w:t>
      </w:r>
      <w:proofErr w:type="spellEnd"/>
      <w:r w:rsidRPr="00BB2DFA">
        <w:rPr>
          <w:rFonts w:ascii="Verdana" w:eastAsia="Times New Roman" w:hAnsi="Verdana" w:cs="Times New Roman"/>
          <w:color w:val="000000"/>
          <w:sz w:val="21"/>
          <w:szCs w:val="21"/>
          <w:lang w:val="uk-UA" w:eastAsia="ru-RU"/>
        </w:rPr>
        <w:t> рослини, а також використовується, зберігається та знищується отримана з них готова продукція чи відходи таких рослин (пункту 4 розділу ІІ)</w:t>
      </w:r>
    </w:p>
    <w:p w:rsidR="00BB2DFA" w:rsidRPr="00BB2DFA" w:rsidRDefault="00BB2DFA" w:rsidP="00BB2DFA">
      <w:pPr>
        <w:shd w:val="clear" w:color="auto" w:fill="FFFFFF"/>
        <w:spacing w:after="0" w:line="240" w:lineRule="auto"/>
        <w:ind w:right="-1"/>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right="-1"/>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right="-1"/>
        <w:jc w:val="center"/>
        <w:textAlignment w:val="baseline"/>
        <w:rPr>
          <w:rFonts w:ascii="Times New Roman" w:eastAsia="Times New Roman" w:hAnsi="Times New Roman" w:cs="Times New Roman"/>
          <w:color w:val="000000"/>
          <w:sz w:val="24"/>
          <w:szCs w:val="24"/>
          <w:lang w:eastAsia="ru-RU"/>
        </w:rPr>
      </w:pPr>
      <w:bookmarkStart w:id="149" w:name="o206"/>
      <w:bookmarkEnd w:id="149"/>
      <w:r w:rsidRPr="00BB2DFA">
        <w:rPr>
          <w:rFonts w:ascii="Verdana" w:eastAsia="Times New Roman" w:hAnsi="Verdana" w:cs="Times New Roman"/>
          <w:b/>
          <w:bCs/>
          <w:color w:val="000000"/>
          <w:sz w:val="21"/>
          <w:szCs w:val="21"/>
          <w:bdr w:val="none" w:sz="0" w:space="0" w:color="auto" w:frame="1"/>
          <w:lang w:val="uk-UA" w:eastAsia="ru-RU"/>
        </w:rPr>
        <w:t>ВИМОГИ</w:t>
      </w:r>
    </w:p>
    <w:p w:rsidR="00BB2DFA" w:rsidRPr="00BB2DFA" w:rsidRDefault="00BB2DFA" w:rsidP="00BB2DFA">
      <w:pPr>
        <w:shd w:val="clear" w:color="auto" w:fill="FFFFFF"/>
        <w:spacing w:after="0" w:line="240" w:lineRule="auto"/>
        <w:ind w:right="-1"/>
        <w:jc w:val="center"/>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bdr w:val="none" w:sz="0" w:space="0" w:color="auto" w:frame="1"/>
          <w:lang w:val="uk-UA" w:eastAsia="ru-RU"/>
        </w:rPr>
        <w:t>щодо інженерно-технічного обладнання об’єктів</w:t>
      </w:r>
    </w:p>
    <w:p w:rsidR="00BB2DFA" w:rsidRPr="00BB2DFA" w:rsidRDefault="00BB2DFA" w:rsidP="00BB2DFA">
      <w:pPr>
        <w:shd w:val="clear" w:color="auto" w:fill="FFFFFF"/>
        <w:spacing w:after="0" w:line="240" w:lineRule="auto"/>
        <w:ind w:right="-1"/>
        <w:jc w:val="center"/>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bdr w:val="none" w:sz="0" w:space="0" w:color="auto" w:frame="1"/>
          <w:lang w:val="uk-UA" w:eastAsia="ru-RU"/>
        </w:rPr>
        <w:t>і приміщень, у яких культивуються, використовуються,</w:t>
      </w:r>
    </w:p>
    <w:p w:rsidR="00BB2DFA" w:rsidRPr="00BB2DFA" w:rsidRDefault="00BB2DFA" w:rsidP="00BB2DFA">
      <w:pPr>
        <w:shd w:val="clear" w:color="auto" w:fill="FFFFFF"/>
        <w:spacing w:after="0" w:line="240" w:lineRule="auto"/>
        <w:ind w:right="-1"/>
        <w:jc w:val="center"/>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bdr w:val="none" w:sz="0" w:space="0" w:color="auto" w:frame="1"/>
          <w:lang w:val="uk-UA" w:eastAsia="ru-RU"/>
        </w:rPr>
        <w:t>зберігаються та знищуються </w:t>
      </w:r>
      <w:proofErr w:type="spellStart"/>
      <w:r w:rsidRPr="00BB2DFA">
        <w:rPr>
          <w:rFonts w:ascii="Verdana" w:eastAsia="Times New Roman" w:hAnsi="Verdana" w:cs="Times New Roman"/>
          <w:b/>
          <w:bCs/>
          <w:color w:val="000000"/>
          <w:sz w:val="21"/>
          <w:lang w:val="uk-UA" w:eastAsia="ru-RU"/>
        </w:rPr>
        <w:t>нарковмісні</w:t>
      </w:r>
      <w:proofErr w:type="spellEnd"/>
      <w:r w:rsidRPr="00BB2DFA">
        <w:rPr>
          <w:rFonts w:ascii="Verdana" w:eastAsia="Times New Roman" w:hAnsi="Verdana" w:cs="Times New Roman"/>
          <w:b/>
          <w:bCs/>
          <w:color w:val="000000"/>
          <w:sz w:val="21"/>
          <w:szCs w:val="21"/>
          <w:bdr w:val="none" w:sz="0" w:space="0" w:color="auto" w:frame="1"/>
          <w:lang w:val="uk-UA" w:eastAsia="ru-RU"/>
        </w:rPr>
        <w:t> рослини,</w:t>
      </w:r>
    </w:p>
    <w:p w:rsidR="00BB2DFA" w:rsidRPr="00BB2DFA" w:rsidRDefault="00BB2DFA" w:rsidP="00BB2DFA">
      <w:pPr>
        <w:shd w:val="clear" w:color="auto" w:fill="FFFFFF"/>
        <w:spacing w:after="0" w:line="240" w:lineRule="auto"/>
        <w:ind w:right="-1"/>
        <w:jc w:val="center"/>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bdr w:val="none" w:sz="0" w:space="0" w:color="auto" w:frame="1"/>
          <w:lang w:val="uk-UA" w:eastAsia="ru-RU"/>
        </w:rPr>
        <w:t>а також використовується, зберігається та знищується</w:t>
      </w:r>
    </w:p>
    <w:p w:rsidR="00BB2DFA" w:rsidRPr="00BB2DFA" w:rsidRDefault="00BB2DFA" w:rsidP="00BB2DFA">
      <w:pPr>
        <w:shd w:val="clear" w:color="auto" w:fill="FFFFFF"/>
        <w:spacing w:after="0" w:line="240" w:lineRule="auto"/>
        <w:ind w:right="-1"/>
        <w:jc w:val="center"/>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bdr w:val="none" w:sz="0" w:space="0" w:color="auto" w:frame="1"/>
          <w:lang w:val="uk-UA" w:eastAsia="ru-RU"/>
        </w:rPr>
        <w:t>отримана з них готова продукція</w:t>
      </w:r>
    </w:p>
    <w:p w:rsidR="00BB2DFA" w:rsidRPr="00BB2DFA" w:rsidRDefault="00BB2DFA" w:rsidP="00BB2DFA">
      <w:pPr>
        <w:shd w:val="clear" w:color="auto" w:fill="FFFFFF"/>
        <w:spacing w:after="0" w:line="240" w:lineRule="auto"/>
        <w:ind w:right="-1"/>
        <w:jc w:val="center"/>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bdr w:val="none" w:sz="0" w:space="0" w:color="auto" w:frame="1"/>
          <w:lang w:val="uk-UA" w:eastAsia="ru-RU"/>
        </w:rPr>
        <w:t>чи відходи таких рослин</w:t>
      </w:r>
    </w:p>
    <w:p w:rsidR="00BB2DFA" w:rsidRPr="00BB2DFA" w:rsidRDefault="00BB2DFA" w:rsidP="00BB2DFA">
      <w:pPr>
        <w:shd w:val="clear" w:color="auto" w:fill="FFFFFF"/>
        <w:spacing w:after="0" w:line="240" w:lineRule="auto"/>
        <w:ind w:right="-1"/>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right="-1" w:firstLine="700"/>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lastRenderedPageBreak/>
        <w:t>І. Вимоги до полів</w:t>
      </w:r>
    </w:p>
    <w:p w:rsidR="00BB2DFA" w:rsidRPr="00BB2DFA" w:rsidRDefault="00BB2DFA" w:rsidP="00BB2DFA">
      <w:pPr>
        <w:shd w:val="clear" w:color="auto" w:fill="FFFFFF"/>
        <w:spacing w:after="0" w:line="240" w:lineRule="auto"/>
        <w:ind w:left="1080" w:right="-1"/>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bookmarkStart w:id="150" w:name="o208"/>
      <w:bookmarkEnd w:id="150"/>
      <w:r w:rsidRPr="00BB2DFA">
        <w:rPr>
          <w:rFonts w:ascii="Verdana" w:eastAsia="Times New Roman" w:hAnsi="Verdana" w:cs="Times New Roman"/>
          <w:color w:val="000000"/>
          <w:sz w:val="21"/>
          <w:szCs w:val="21"/>
          <w:lang w:val="uk-UA" w:eastAsia="ru-RU"/>
        </w:rPr>
        <w:t>1. Власник повинен забезпечити висів рослин на полях, розташованих на відстані не менше 1 км від міжнародних і національних автомобільних доріг, залізничних шляхів та не менше 3 км – від міст, що мають спеціальний статус республіканського й обласного підпорядкування, а також державного кордону.</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2. Для посилення охорони поля, особистої безпеки працівників підрозділу охорони  та належного виконання охоронних функцій власник повинен:</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1) периметр (територію) поля обладнати спостережними вишками. З урахуванням рельєфу місцевості спостережні вишки установлюються у місцях і висотою, що забезпечують всебічний візуальний контроль як між персоналом охорони, так і за територією поля, що охороняється. Вишки виготовляються таким чином, щоб забезпечити захист персоналу охорони від дощу, тривалого попадання сонячних променів в літню спеку, перегрівання матеріалу вишки. Вишки закріплюються чотирма розтяжками з металевого тросу, або вкопуються в ґрунт таким чином, щоб уникнути їх падіння (руйнування) при сильному вітрі;</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val="uk-UA" w:eastAsia="ru-RU"/>
        </w:rPr>
      </w:pPr>
      <w:r w:rsidRPr="00BB2DFA">
        <w:rPr>
          <w:rFonts w:ascii="Verdana" w:eastAsia="Times New Roman" w:hAnsi="Verdana" w:cs="Times New Roman"/>
          <w:color w:val="000000"/>
          <w:sz w:val="21"/>
          <w:szCs w:val="21"/>
          <w:lang w:val="uk-UA" w:eastAsia="ru-RU"/>
        </w:rPr>
        <w:t>2) обладнати об'єкт місцем відпочинку у вільний від служби час (місцем відпочинку, як правило, служить пересувна споруда типу «вагончик»). Вона обладнується засобами для приготування й прийому їжі, захисту від негоди, місцями для відпочинку, заряджання та розряджання зброї, приймання душу,</w:t>
      </w:r>
    </w:p>
    <w:p w:rsidR="00BB2DFA" w:rsidRPr="00BB2DFA" w:rsidRDefault="00BB2DFA" w:rsidP="00BB2DFA">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вмивання, куріння, збору сміття та туалетом, джерелом електроживлення для підзарядки засобів зв’язку та ліхтарів).</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Зазначена споруда одночасно використовується як центральний пост, а також, у разі дообладнання, як спостережна вишка;</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3) у разі несення служби вахтовим методом, коли одночасно для здійснення охоронних заходів прибуває значна чисельність персоналу охорони, місцем відпочинку у вільний від служби час можуть використовуватись надані власником розташовані у населених пунктах неподалік об’єктів обладнані та придатні для житла приміщення (школи, гуртожитки, приватні будинки тощо);</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4) очистити периметр поля від кущів і чагарників, а також за необхідності (для оперативного реагування персоналу охорони на ситуації, що виникають, найкоротшим шляхом) поділити площу поля на окремі сектори;</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5) периметр (територію) поля (окремого сектору) обладнати </w:t>
      </w:r>
      <w:proofErr w:type="spellStart"/>
      <w:r w:rsidRPr="00BB2DFA">
        <w:rPr>
          <w:rFonts w:ascii="Verdana" w:eastAsia="Times New Roman" w:hAnsi="Verdana" w:cs="Times New Roman"/>
          <w:color w:val="000000"/>
          <w:sz w:val="21"/>
          <w:lang w:val="uk-UA" w:eastAsia="ru-RU"/>
        </w:rPr>
        <w:t>контрольно-слідовою</w:t>
      </w:r>
      <w:proofErr w:type="spellEnd"/>
      <w:r w:rsidRPr="00BB2DFA">
        <w:rPr>
          <w:rFonts w:ascii="Verdana" w:eastAsia="Times New Roman" w:hAnsi="Verdana" w:cs="Times New Roman"/>
          <w:color w:val="000000"/>
          <w:sz w:val="21"/>
          <w:szCs w:val="21"/>
          <w:lang w:val="uk-UA" w:eastAsia="ru-RU"/>
        </w:rPr>
        <w:t> смугою. Для зручності забезпечення надійної охорони, прийому-здачі поста (маршруту), контролю за проникненням на територію поля сторонніх осіб, попередження пожежі (переходу полум’я з суміжних полів, лісосмуг) периметр території поля оборюється та боронується, ширина боронованої смуги повинна складати не менше 3 м.;</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6) обмежити проїзд сторонніх транспортних засобів територією, за яку заборонено проїжджати стороннім транспортним засобам, в'їзд має бути обладнано шлагбаумом або іншими засобами, що перешкоджають безперешкодному проїзду до поля;</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7) обладнати периметр поля покажчиками з написом (на підходах до території поля, що охороняється, встановлюються добре видні покажчики з написом, наприклад: «Прохід (проїзд) заборонено (закрито)», «Об’єкт охороняється», «Об’єкт» охороняється службовими собаками»);</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8) встановити пожежні щити, укомплектовані відповідно до чинних вимог щодо оснащення об’єктів первинними засобами пожежогасіння в місцях:</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lastRenderedPageBreak/>
        <w:t>відпочинку особового складу біля пересувної споруди типу «вагончик»;</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відстою автомобіля мобільної групи;</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відстою сільськогосподарської техніки «Власника», якщо вона залишається на полі.</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firstLine="700"/>
        <w:textAlignment w:val="baseline"/>
        <w:rPr>
          <w:rFonts w:ascii="Times New Roman" w:eastAsia="Times New Roman" w:hAnsi="Times New Roman" w:cs="Times New Roman"/>
          <w:color w:val="000000"/>
          <w:sz w:val="24"/>
          <w:szCs w:val="24"/>
          <w:lang w:eastAsia="ru-RU"/>
        </w:rPr>
      </w:pPr>
      <w:bookmarkStart w:id="151" w:name="o219"/>
      <w:bookmarkEnd w:id="151"/>
      <w:r w:rsidRPr="00BB2DFA">
        <w:rPr>
          <w:rFonts w:ascii="Verdana" w:eastAsia="Times New Roman" w:hAnsi="Verdana" w:cs="Times New Roman"/>
          <w:color w:val="000000"/>
          <w:sz w:val="21"/>
          <w:szCs w:val="21"/>
          <w:lang w:val="uk-UA" w:eastAsia="ru-RU"/>
        </w:rPr>
        <w:t>ІІ. Вимоги до токів</w:t>
      </w:r>
    </w:p>
    <w:p w:rsidR="00BB2DFA" w:rsidRPr="00BB2DFA" w:rsidRDefault="00BB2DFA" w:rsidP="00BB2DFA">
      <w:pPr>
        <w:shd w:val="clear" w:color="auto" w:fill="FFFFFF"/>
        <w:spacing w:after="0" w:line="240" w:lineRule="auto"/>
        <w:ind w:left="1080"/>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52" w:name="o220"/>
      <w:bookmarkEnd w:id="152"/>
      <w:r w:rsidRPr="00BB2DFA">
        <w:rPr>
          <w:rFonts w:ascii="Verdana" w:eastAsia="Times New Roman" w:hAnsi="Verdana" w:cs="Times New Roman"/>
          <w:color w:val="000000"/>
          <w:sz w:val="21"/>
          <w:szCs w:val="21"/>
          <w:lang w:val="uk-UA" w:eastAsia="ru-RU"/>
        </w:rPr>
        <w:t>1. Тік закритого типу (ангар, складське приміщення), побудований із металоконструкцій або виготовлений з інших матеріалів (повнотілої цегляної або кам’яної кладки, залізобетону або еквівалентними за міцністю матеріалами):</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53" w:name="o221"/>
      <w:bookmarkEnd w:id="153"/>
      <w:r w:rsidRPr="00BB2DFA">
        <w:rPr>
          <w:rFonts w:ascii="Verdana" w:eastAsia="Times New Roman" w:hAnsi="Verdana" w:cs="Times New Roman"/>
          <w:color w:val="000000"/>
          <w:sz w:val="21"/>
          <w:szCs w:val="21"/>
          <w:lang w:val="uk-UA" w:eastAsia="ru-RU"/>
        </w:rPr>
        <w:t>1) повинен мати металевий дах. У разі покриття даху іншими матеріалами – обов’язкова наявність дерев'яного, металевого, залізобетонного або еквівалентного за міцністю іншого матеріалу, перекриття;</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54" w:name="o222"/>
      <w:bookmarkEnd w:id="154"/>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2) вхідні двері виготовляються з металоконструкцій або з повнотілого дерева товщиною не менше 40 мм, у разі меншої товщини - полотно дерев’яних</w:t>
      </w:r>
    </w:p>
    <w:p w:rsidR="00BB2DFA" w:rsidRPr="00BB2DFA" w:rsidRDefault="00BB2DFA" w:rsidP="00BB2DF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дверей оббивається зсередини </w:t>
      </w:r>
      <w:proofErr w:type="spellStart"/>
      <w:r w:rsidRPr="00BB2DFA">
        <w:rPr>
          <w:rFonts w:ascii="Verdana" w:eastAsia="Times New Roman" w:hAnsi="Verdana" w:cs="Times New Roman"/>
          <w:color w:val="000000"/>
          <w:sz w:val="21"/>
          <w:lang w:val="uk-UA" w:eastAsia="ru-RU"/>
        </w:rPr>
        <w:t>цільнолистовим</w:t>
      </w:r>
      <w:proofErr w:type="spellEnd"/>
      <w:r w:rsidRPr="00BB2DFA">
        <w:rPr>
          <w:rFonts w:ascii="Verdana" w:eastAsia="Times New Roman" w:hAnsi="Verdana" w:cs="Times New Roman"/>
          <w:color w:val="000000"/>
          <w:sz w:val="21"/>
          <w:szCs w:val="21"/>
          <w:lang w:val="uk-UA" w:eastAsia="ru-RU"/>
        </w:rPr>
        <w:t> залізом товщиною не менше 0,6 мм із загинанням країв листа на торець полотна;</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55" w:name="o223"/>
      <w:bookmarkEnd w:id="155"/>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3) двостулкові двері обладнуються двома внутрішніми стопорними шпінгалетами або засувами, що встановлюються у верхній та нижній частинах дверного полотна;</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56" w:name="o224"/>
      <w:bookmarkEnd w:id="156"/>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4) віконні отвори та віконні прорізи обладнуються металевими ґратами або захисними щитами та віконницями. Захисні щити та віконниці за конструкцією повинні бути аналогічні вхідним дверям та мати запірні пристрої з внутрішнього боку.</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57" w:name="o225"/>
      <w:bookmarkEnd w:id="157"/>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2. Тік відкритого типу (територія місця досушування, доочищення рослин):</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58" w:name="o226"/>
      <w:bookmarkEnd w:id="158"/>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1) відокремлюється від загальної території власника очищеною від кущів і чагарників окремою огорожею;</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59" w:name="o227"/>
      <w:bookmarkEnd w:id="159"/>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2) огорожа по периметру території не повинна мати зовнішніх виступів, заглиблень та зайвих загинів і поворотів, які обмежують спостереження та ускладнюють застосування технічних засобів охоронного призначення;</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60" w:name="o228"/>
      <w:bookmarkEnd w:id="160"/>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3) висота зовнішньої огорожі території повинна становити не менше ніж  2 метри;</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61" w:name="o229"/>
      <w:bookmarkEnd w:id="161"/>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4) не допускається складування майна, будівельних матеріалів та різної техніки біля об’єкта, при цьому відстань від огорожі повинна бути не менше ніж 3 метри з боку місця досушування, доочищення рослин і зовні;</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62" w:name="o230"/>
      <w:bookmarkEnd w:id="162"/>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firstLine="700"/>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5) зовнішня огорожа не повинна мати лазів, проломів, інших пошкоджень, а також дверей, воріт, хвірток тощо, які не замикаються. Стовпи</w:t>
      </w:r>
    </w:p>
    <w:p w:rsidR="00BB2DFA" w:rsidRPr="00BB2DFA" w:rsidRDefault="00BB2DFA" w:rsidP="00BB2DFA">
      <w:pPr>
        <w:shd w:val="clear" w:color="auto" w:fill="F8F8F6"/>
        <w:spacing w:after="0" w:line="240" w:lineRule="auto"/>
        <w:ind w:firstLine="709"/>
        <w:jc w:val="right"/>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ліній електропередач та освітлення повинні знаходитися на відстані не менше ніж 2 метри від огорожі.</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63" w:name="o231"/>
      <w:bookmarkEnd w:id="163"/>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3. На токах закритого та відкритого типів одночасне зберігання врожаю рослин та іншої сільськогосподарської продукції забороняється.</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64" w:name="o232"/>
      <w:bookmarkEnd w:id="164"/>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4. Придбання та установка інженерно-технічного обладнання здійснюються за рахунок коштів власника.</w:t>
      </w:r>
      <w:bookmarkStart w:id="165" w:name="o233"/>
      <w:bookmarkEnd w:id="165"/>
    </w:p>
    <w:p w:rsidR="00BB2DFA" w:rsidRPr="00BB2DFA" w:rsidRDefault="00BB2DFA" w:rsidP="00BB2DFA">
      <w:pPr>
        <w:shd w:val="clear" w:color="auto" w:fill="F8F8F6"/>
        <w:spacing w:after="0" w:line="240" w:lineRule="auto"/>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lastRenderedPageBreak/>
        <w:t> </w:t>
      </w:r>
    </w:p>
    <w:p w:rsidR="00BB2DFA" w:rsidRPr="00BB2DFA" w:rsidRDefault="00BB2DFA" w:rsidP="00BB2DFA">
      <w:pPr>
        <w:shd w:val="clear" w:color="auto" w:fill="FFFFFF"/>
        <w:spacing w:after="0" w:line="240" w:lineRule="auto"/>
        <w:ind w:left="5100" w:right="-62"/>
        <w:jc w:val="right"/>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Додаток 2</w:t>
      </w:r>
    </w:p>
    <w:p w:rsidR="00BB2DFA" w:rsidRPr="00BB2DFA" w:rsidRDefault="00BB2DFA" w:rsidP="00BB2DFA">
      <w:pPr>
        <w:shd w:val="clear" w:color="auto" w:fill="FFFFFF"/>
        <w:spacing w:after="0" w:line="240" w:lineRule="auto"/>
        <w:ind w:left="5100" w:right="-62"/>
        <w:jc w:val="right"/>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до Порядку організації цілодобової охорони об’єктів і приміщень, у яких культивуються, використовуються, зберігаються та знищуються </w:t>
      </w:r>
      <w:proofErr w:type="spellStart"/>
      <w:r w:rsidRPr="00BB2DFA">
        <w:rPr>
          <w:rFonts w:ascii="Verdana" w:eastAsia="Times New Roman" w:hAnsi="Verdana" w:cs="Times New Roman"/>
          <w:color w:val="000000"/>
          <w:sz w:val="21"/>
          <w:lang w:val="uk-UA" w:eastAsia="ru-RU"/>
        </w:rPr>
        <w:t>нарковмісні</w:t>
      </w:r>
      <w:proofErr w:type="spellEnd"/>
      <w:r w:rsidRPr="00BB2DFA">
        <w:rPr>
          <w:rFonts w:ascii="Verdana" w:eastAsia="Times New Roman" w:hAnsi="Verdana" w:cs="Times New Roman"/>
          <w:color w:val="000000"/>
          <w:sz w:val="21"/>
          <w:szCs w:val="21"/>
          <w:lang w:val="uk-UA" w:eastAsia="ru-RU"/>
        </w:rPr>
        <w:t> рослини, а також використовується, зберігається та знищується отримана з них готова продукція чи відходи таких рослин</w:t>
      </w:r>
    </w:p>
    <w:p w:rsidR="00BB2DFA" w:rsidRPr="00BB2DFA" w:rsidRDefault="00BB2DFA" w:rsidP="00BB2DFA">
      <w:pPr>
        <w:shd w:val="clear" w:color="auto" w:fill="FFFFFF"/>
        <w:spacing w:after="0" w:line="240" w:lineRule="auto"/>
        <w:ind w:left="5387" w:right="-1" w:hanging="287"/>
        <w:jc w:val="right"/>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(підпункту 1 пункту 5 розділу ІІ)</w:t>
      </w:r>
    </w:p>
    <w:p w:rsidR="00BB2DFA" w:rsidRPr="00BB2DFA" w:rsidRDefault="00BB2DFA" w:rsidP="00BB2DFA">
      <w:pPr>
        <w:shd w:val="clear" w:color="auto" w:fill="FFFFFF"/>
        <w:spacing w:after="0" w:line="240" w:lineRule="auto"/>
        <w:ind w:right="-1"/>
        <w:jc w:val="center"/>
        <w:textAlignment w:val="baseline"/>
        <w:rPr>
          <w:rFonts w:ascii="Times New Roman" w:eastAsia="Times New Roman" w:hAnsi="Times New Roman" w:cs="Times New Roman"/>
          <w:color w:val="000000"/>
          <w:sz w:val="24"/>
          <w:szCs w:val="24"/>
          <w:lang w:eastAsia="ru-RU"/>
        </w:rPr>
      </w:pPr>
      <w:bookmarkStart w:id="166" w:name="o234"/>
      <w:bookmarkEnd w:id="166"/>
      <w:r w:rsidRPr="00BB2DFA">
        <w:rPr>
          <w:rFonts w:ascii="Verdana" w:eastAsia="Times New Roman" w:hAnsi="Verdana" w:cs="Times New Roman"/>
          <w:color w:val="000000"/>
          <w:sz w:val="21"/>
          <w:szCs w:val="21"/>
          <w:bdr w:val="none" w:sz="0" w:space="0" w:color="auto" w:frame="1"/>
          <w:lang w:val="uk-UA" w:eastAsia="ru-RU"/>
        </w:rPr>
        <w:t> </w:t>
      </w:r>
    </w:p>
    <w:p w:rsidR="00BB2DFA" w:rsidRPr="00BB2DFA" w:rsidRDefault="00BB2DFA" w:rsidP="00BB2DFA">
      <w:pPr>
        <w:shd w:val="clear" w:color="auto" w:fill="FFFFFF"/>
        <w:spacing w:after="0" w:line="240" w:lineRule="auto"/>
        <w:ind w:right="-1"/>
        <w:jc w:val="center"/>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bdr w:val="none" w:sz="0" w:space="0" w:color="auto" w:frame="1"/>
          <w:lang w:val="uk-UA" w:eastAsia="ru-RU"/>
        </w:rPr>
        <w:t>АКТ</w:t>
      </w:r>
    </w:p>
    <w:p w:rsidR="00BB2DFA" w:rsidRPr="00BB2DFA" w:rsidRDefault="00BB2DFA" w:rsidP="00BB2DFA">
      <w:pPr>
        <w:shd w:val="clear" w:color="auto" w:fill="FFFFFF"/>
        <w:spacing w:after="0" w:line="240" w:lineRule="auto"/>
        <w:ind w:right="-1"/>
        <w:jc w:val="center"/>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bdr w:val="none" w:sz="0" w:space="0" w:color="auto" w:frame="1"/>
          <w:lang w:val="uk-UA" w:eastAsia="ru-RU"/>
        </w:rPr>
        <w:t>обстеження інженерно-технічного обладнання токів,</w:t>
      </w:r>
    </w:p>
    <w:p w:rsidR="00BB2DFA" w:rsidRPr="00BB2DFA" w:rsidRDefault="00BB2DFA" w:rsidP="00BB2DFA">
      <w:pPr>
        <w:shd w:val="clear" w:color="auto" w:fill="FFFFFF"/>
        <w:spacing w:after="0" w:line="240" w:lineRule="auto"/>
        <w:ind w:right="-1"/>
        <w:jc w:val="center"/>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bdr w:val="none" w:sz="0" w:space="0" w:color="auto" w:frame="1"/>
          <w:lang w:val="uk-UA" w:eastAsia="ru-RU"/>
        </w:rPr>
        <w:t>на яких використовуються,</w:t>
      </w:r>
    </w:p>
    <w:p w:rsidR="00BB2DFA" w:rsidRPr="00BB2DFA" w:rsidRDefault="00BB2DFA" w:rsidP="00BB2DFA">
      <w:pPr>
        <w:shd w:val="clear" w:color="auto" w:fill="FFFFFF"/>
        <w:spacing w:after="0" w:line="240" w:lineRule="auto"/>
        <w:ind w:right="-1"/>
        <w:jc w:val="center"/>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bdr w:val="none" w:sz="0" w:space="0" w:color="auto" w:frame="1"/>
          <w:lang w:val="uk-UA" w:eastAsia="ru-RU"/>
        </w:rPr>
        <w:t>зберігаються та знищуються </w:t>
      </w:r>
      <w:proofErr w:type="spellStart"/>
      <w:r w:rsidRPr="00BB2DFA">
        <w:rPr>
          <w:rFonts w:ascii="Verdana" w:eastAsia="Times New Roman" w:hAnsi="Verdana" w:cs="Times New Roman"/>
          <w:b/>
          <w:bCs/>
          <w:color w:val="000000"/>
          <w:sz w:val="21"/>
          <w:lang w:val="uk-UA" w:eastAsia="ru-RU"/>
        </w:rPr>
        <w:t>нарковмісні</w:t>
      </w:r>
      <w:proofErr w:type="spellEnd"/>
      <w:r w:rsidRPr="00BB2DFA">
        <w:rPr>
          <w:rFonts w:ascii="Verdana" w:eastAsia="Times New Roman" w:hAnsi="Verdana" w:cs="Times New Roman"/>
          <w:b/>
          <w:bCs/>
          <w:color w:val="000000"/>
          <w:sz w:val="21"/>
          <w:szCs w:val="21"/>
          <w:bdr w:val="none" w:sz="0" w:space="0" w:color="auto" w:frame="1"/>
          <w:lang w:val="uk-UA" w:eastAsia="ru-RU"/>
        </w:rPr>
        <w:t> рослини,</w:t>
      </w:r>
    </w:p>
    <w:p w:rsidR="00BB2DFA" w:rsidRPr="00BB2DFA" w:rsidRDefault="00BB2DFA" w:rsidP="00BB2DFA">
      <w:pPr>
        <w:shd w:val="clear" w:color="auto" w:fill="FFFFFF"/>
        <w:spacing w:after="0" w:line="240" w:lineRule="auto"/>
        <w:ind w:right="-1"/>
        <w:jc w:val="center"/>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bdr w:val="none" w:sz="0" w:space="0" w:color="auto" w:frame="1"/>
          <w:lang w:val="uk-UA" w:eastAsia="ru-RU"/>
        </w:rPr>
        <w:t>а також використовується, зберігається</w:t>
      </w:r>
    </w:p>
    <w:p w:rsidR="00BB2DFA" w:rsidRPr="00BB2DFA" w:rsidRDefault="00BB2DFA" w:rsidP="00BB2DFA">
      <w:pPr>
        <w:shd w:val="clear" w:color="auto" w:fill="FFFFFF"/>
        <w:spacing w:after="0" w:line="240" w:lineRule="auto"/>
        <w:ind w:right="-1"/>
        <w:jc w:val="center"/>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bdr w:val="none" w:sz="0" w:space="0" w:color="auto" w:frame="1"/>
          <w:lang w:val="uk-UA" w:eastAsia="ru-RU"/>
        </w:rPr>
        <w:t>та знищується отримана з них готова продукція</w:t>
      </w:r>
    </w:p>
    <w:p w:rsidR="00BB2DFA" w:rsidRPr="00BB2DFA" w:rsidRDefault="00BB2DFA" w:rsidP="00BB2DFA">
      <w:pPr>
        <w:shd w:val="clear" w:color="auto" w:fill="FFFFFF"/>
        <w:spacing w:after="0" w:line="240" w:lineRule="auto"/>
        <w:ind w:right="-1"/>
        <w:jc w:val="center"/>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bdr w:val="none" w:sz="0" w:space="0" w:color="auto" w:frame="1"/>
          <w:lang w:val="uk-UA" w:eastAsia="ru-RU"/>
        </w:rPr>
        <w:t>чи відходи таких рослин</w:t>
      </w:r>
    </w:p>
    <w:p w:rsidR="00BB2DFA" w:rsidRPr="00BB2DFA" w:rsidRDefault="00BB2DFA" w:rsidP="00BB2DFA">
      <w:pPr>
        <w:shd w:val="clear" w:color="auto" w:fill="FFFFFF"/>
        <w:spacing w:after="0" w:line="240" w:lineRule="auto"/>
        <w:ind w:right="-1"/>
        <w:jc w:val="center"/>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167" w:name="o235"/>
      <w:bookmarkEnd w:id="167"/>
      <w:r w:rsidRPr="00BB2DFA">
        <w:rPr>
          <w:rFonts w:ascii="Verdana" w:eastAsia="Times New Roman" w:hAnsi="Verdana" w:cs="Times New Roman"/>
          <w:color w:val="000000"/>
          <w:sz w:val="21"/>
          <w:szCs w:val="21"/>
          <w:lang w:val="uk-UA" w:eastAsia="ru-RU"/>
        </w:rPr>
        <w:t>«__» __________ 20__ року            </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szCs w:val="21"/>
          <w:lang w:val="uk-UA" w:eastAsia="ru-RU"/>
        </w:rPr>
        <w:t>         місто _____________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firstLine="709"/>
        <w:textAlignment w:val="baseline"/>
        <w:rPr>
          <w:rFonts w:ascii="Times New Roman" w:eastAsia="Times New Roman" w:hAnsi="Times New Roman" w:cs="Times New Roman"/>
          <w:color w:val="000000"/>
          <w:sz w:val="24"/>
          <w:szCs w:val="24"/>
          <w:lang w:eastAsia="ru-RU"/>
        </w:rPr>
      </w:pPr>
      <w:bookmarkStart w:id="168" w:name="o236"/>
      <w:bookmarkEnd w:id="168"/>
      <w:r w:rsidRPr="00BB2DFA">
        <w:rPr>
          <w:rFonts w:ascii="Verdana" w:eastAsia="Times New Roman" w:hAnsi="Verdana" w:cs="Times New Roman"/>
          <w:color w:val="000000"/>
          <w:sz w:val="21"/>
          <w:szCs w:val="21"/>
          <w:lang w:val="uk-UA" w:eastAsia="ru-RU"/>
        </w:rPr>
        <w:t>Нами, _______________________________________________________</w:t>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169" w:name="o237"/>
      <w:bookmarkEnd w:id="169"/>
      <w:r w:rsidRPr="00BB2DFA">
        <w:rPr>
          <w:rFonts w:ascii="Verdana" w:eastAsia="Times New Roman" w:hAnsi="Verdana" w:cs="Times New Roman"/>
          <w:color w:val="000000"/>
          <w:sz w:val="21"/>
          <w:szCs w:val="21"/>
          <w:lang w:val="uk-UA" w:eastAsia="ru-RU"/>
        </w:rPr>
        <w:t>__________________________________________________________________ </w:t>
      </w:r>
      <w:r w:rsidRPr="00BB2DFA">
        <w:rPr>
          <w:rFonts w:ascii="Verdana" w:eastAsia="Times New Roman" w:hAnsi="Verdana" w:cs="Times New Roman"/>
          <w:color w:val="000000"/>
          <w:sz w:val="21"/>
          <w:szCs w:val="21"/>
          <w:lang w:val="uk-UA" w:eastAsia="ru-RU"/>
        </w:rPr>
        <w:br/>
        <w:t> </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szCs w:val="21"/>
          <w:lang w:val="uk-UA" w:eastAsia="ru-RU"/>
        </w:rPr>
        <w:t>(посади, звання, прізвища, імена та по батькові представників </w:t>
      </w:r>
      <w:r w:rsidRPr="00BB2DFA">
        <w:rPr>
          <w:rFonts w:ascii="Verdana" w:eastAsia="Times New Roman" w:hAnsi="Verdana" w:cs="Times New Roman"/>
          <w:color w:val="000000"/>
          <w:sz w:val="21"/>
          <w:szCs w:val="21"/>
          <w:lang w:val="uk-UA" w:eastAsia="ru-RU"/>
        </w:rPr>
        <w:br/>
        <w:t>               </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szCs w:val="21"/>
          <w:lang w:val="uk-UA" w:eastAsia="ru-RU"/>
        </w:rPr>
        <w:t>        підрозділів охорони,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170" w:name="o238"/>
      <w:bookmarkEnd w:id="170"/>
      <w:r w:rsidRPr="00BB2DFA">
        <w:rPr>
          <w:rFonts w:ascii="Verdana" w:eastAsia="Times New Roman" w:hAnsi="Verdana" w:cs="Times New Roman"/>
          <w:color w:val="000000"/>
          <w:sz w:val="21"/>
          <w:szCs w:val="21"/>
          <w:lang w:val="uk-UA" w:eastAsia="ru-RU"/>
        </w:rPr>
        <w:t>__________________________________________________________________ </w:t>
      </w:r>
      <w:r w:rsidRPr="00BB2DFA">
        <w:rPr>
          <w:rFonts w:ascii="Verdana" w:eastAsia="Times New Roman" w:hAnsi="Verdana" w:cs="Times New Roman"/>
          <w:color w:val="000000"/>
          <w:sz w:val="21"/>
          <w:szCs w:val="21"/>
          <w:lang w:val="uk-UA" w:eastAsia="ru-RU"/>
        </w:rPr>
        <w:br/>
        <w:t>   </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szCs w:val="21"/>
          <w:lang w:val="uk-UA" w:eastAsia="ru-RU"/>
        </w:rPr>
        <w:t xml:space="preserve"> підрозділу протидії </w:t>
      </w:r>
      <w:proofErr w:type="spellStart"/>
      <w:r w:rsidRPr="00BB2DFA">
        <w:rPr>
          <w:rFonts w:ascii="Verdana" w:eastAsia="Times New Roman" w:hAnsi="Verdana" w:cs="Times New Roman"/>
          <w:color w:val="000000"/>
          <w:sz w:val="21"/>
          <w:szCs w:val="21"/>
          <w:lang w:val="uk-UA" w:eastAsia="ru-RU"/>
        </w:rPr>
        <w:t>наркозлочинності</w:t>
      </w:r>
      <w:proofErr w:type="spellEnd"/>
      <w:r w:rsidRPr="00BB2DFA">
        <w:rPr>
          <w:rFonts w:ascii="Verdana" w:eastAsia="Times New Roman" w:hAnsi="Verdana" w:cs="Times New Roman"/>
          <w:color w:val="000000"/>
          <w:sz w:val="21"/>
          <w:szCs w:val="21"/>
          <w:lang w:val="uk-UA" w:eastAsia="ru-RU"/>
        </w:rPr>
        <w:t>)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171" w:name="o239"/>
      <w:bookmarkEnd w:id="171"/>
      <w:r w:rsidRPr="00BB2DFA">
        <w:rPr>
          <w:rFonts w:ascii="Verdana" w:eastAsia="Times New Roman" w:hAnsi="Verdana" w:cs="Times New Roman"/>
          <w:color w:val="000000"/>
          <w:sz w:val="21"/>
          <w:szCs w:val="21"/>
          <w:lang w:val="uk-UA" w:eastAsia="ru-RU"/>
        </w:rPr>
        <w:t>__________________________________________________________________</w:t>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172" w:name="o240"/>
      <w:bookmarkEnd w:id="172"/>
      <w:r w:rsidRPr="00BB2DFA">
        <w:rPr>
          <w:rFonts w:ascii="Verdana" w:eastAsia="Times New Roman" w:hAnsi="Verdana" w:cs="Times New Roman"/>
          <w:color w:val="000000"/>
          <w:sz w:val="21"/>
          <w:szCs w:val="21"/>
          <w:lang w:val="uk-UA" w:eastAsia="ru-RU"/>
        </w:rPr>
        <w:t>_________________________________________________________________, </w:t>
      </w:r>
      <w:r w:rsidRPr="00BB2DFA">
        <w:rPr>
          <w:rFonts w:ascii="Verdana" w:eastAsia="Times New Roman" w:hAnsi="Verdana" w:cs="Times New Roman"/>
          <w:color w:val="000000"/>
          <w:sz w:val="21"/>
          <w:szCs w:val="21"/>
          <w:lang w:val="uk-UA" w:eastAsia="ru-RU"/>
        </w:rPr>
        <w:br/>
        <w:t>складено цей акт про те, що ______________________________________ </w:t>
      </w:r>
      <w:r w:rsidRPr="00BB2DFA">
        <w:rPr>
          <w:rFonts w:ascii="Verdana" w:eastAsia="Times New Roman" w:hAnsi="Verdana" w:cs="Times New Roman"/>
          <w:color w:val="000000"/>
          <w:sz w:val="21"/>
          <w:szCs w:val="21"/>
          <w:lang w:val="uk-UA" w:eastAsia="ru-RU"/>
        </w:rPr>
        <w:br/>
        <w:t>                          </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szCs w:val="21"/>
          <w:lang w:val="uk-UA" w:eastAsia="ru-RU"/>
        </w:rPr>
        <w:t>                 (дата)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173" w:name="o241"/>
      <w:bookmarkEnd w:id="173"/>
      <w:r w:rsidRPr="00BB2DFA">
        <w:rPr>
          <w:rFonts w:ascii="Verdana" w:eastAsia="Times New Roman" w:hAnsi="Verdana" w:cs="Times New Roman"/>
          <w:color w:val="000000"/>
          <w:sz w:val="21"/>
          <w:szCs w:val="21"/>
          <w:lang w:val="uk-UA" w:eastAsia="ru-RU"/>
        </w:rPr>
        <w:t>у зв'язку зі зверненням __________________________________________ </w:t>
      </w:r>
      <w:r w:rsidRPr="00BB2DFA">
        <w:rPr>
          <w:rFonts w:ascii="Verdana" w:eastAsia="Times New Roman" w:hAnsi="Verdana" w:cs="Times New Roman"/>
          <w:color w:val="000000"/>
          <w:sz w:val="21"/>
          <w:szCs w:val="21"/>
          <w:lang w:val="uk-UA" w:eastAsia="ru-RU"/>
        </w:rPr>
        <w:br/>
        <w:t>                    </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szCs w:val="21"/>
          <w:lang w:val="uk-UA" w:eastAsia="ru-RU"/>
        </w:rPr>
        <w:t>      (найменування суб'єкта господарювання)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jc w:val="both"/>
        <w:textAlignment w:val="baseline"/>
        <w:rPr>
          <w:rFonts w:ascii="Times New Roman" w:eastAsia="Times New Roman" w:hAnsi="Times New Roman" w:cs="Times New Roman"/>
          <w:color w:val="000000"/>
          <w:sz w:val="24"/>
          <w:szCs w:val="24"/>
          <w:lang w:eastAsia="ru-RU"/>
        </w:rPr>
      </w:pPr>
      <w:bookmarkStart w:id="174" w:name="o242"/>
      <w:bookmarkEnd w:id="174"/>
      <w:r w:rsidRPr="00BB2DFA">
        <w:rPr>
          <w:rFonts w:ascii="Verdana" w:eastAsia="Times New Roman" w:hAnsi="Verdana" w:cs="Times New Roman"/>
          <w:color w:val="000000"/>
          <w:sz w:val="21"/>
          <w:szCs w:val="21"/>
          <w:lang w:val="uk-UA" w:eastAsia="ru-RU"/>
        </w:rPr>
        <w:t>проведено комісійне обстеження току  (приміщення (території) для зберігання  врожаю  </w:t>
      </w:r>
      <w:proofErr w:type="spellStart"/>
      <w:r w:rsidRPr="00BB2DFA">
        <w:rPr>
          <w:rFonts w:ascii="Verdana" w:eastAsia="Times New Roman" w:hAnsi="Verdana" w:cs="Times New Roman"/>
          <w:color w:val="000000"/>
          <w:sz w:val="21"/>
          <w:lang w:val="uk-UA" w:eastAsia="ru-RU"/>
        </w:rPr>
        <w:t>нарковмісних</w:t>
      </w:r>
      <w:proofErr w:type="spellEnd"/>
      <w:r w:rsidRPr="00BB2DFA">
        <w:rPr>
          <w:rFonts w:ascii="Verdana" w:eastAsia="Times New Roman" w:hAnsi="Verdana" w:cs="Times New Roman"/>
          <w:color w:val="000000"/>
          <w:sz w:val="21"/>
          <w:szCs w:val="21"/>
          <w:lang w:val="uk-UA" w:eastAsia="ru-RU"/>
        </w:rPr>
        <w:t> рослин чи відходів таких рослин) (далі - об'єкт), що розташований за місцезнаходженням : __________ на предмет наявності відповідних умов зберігання _________________                 (назва рослин)</w:t>
      </w:r>
    </w:p>
    <w:p w:rsidR="00BB2DFA" w:rsidRPr="00BB2DFA" w:rsidRDefault="00BB2DFA" w:rsidP="00BB2DFA">
      <w:pPr>
        <w:shd w:val="clear" w:color="auto" w:fill="FFFFFF"/>
        <w:spacing w:after="0" w:line="240" w:lineRule="auto"/>
        <w:ind w:right="-1" w:firstLine="709"/>
        <w:textAlignment w:val="baseline"/>
        <w:rPr>
          <w:rFonts w:ascii="Times New Roman" w:eastAsia="Times New Roman" w:hAnsi="Times New Roman" w:cs="Times New Roman"/>
          <w:color w:val="000000"/>
          <w:sz w:val="24"/>
          <w:szCs w:val="24"/>
          <w:lang w:eastAsia="ru-RU"/>
        </w:rPr>
      </w:pPr>
      <w:bookmarkStart w:id="175" w:name="o243"/>
      <w:bookmarkEnd w:id="175"/>
      <w:r w:rsidRPr="00BB2DFA">
        <w:rPr>
          <w:rFonts w:ascii="Verdana" w:eastAsia="Times New Roman" w:hAnsi="Verdana" w:cs="Times New Roman"/>
          <w:color w:val="000000"/>
          <w:sz w:val="21"/>
          <w:szCs w:val="21"/>
          <w:lang w:val="uk-UA" w:eastAsia="ru-RU"/>
        </w:rPr>
        <w:t>Обстеження проводилось у присутності ________________________</w:t>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176" w:name="o244"/>
      <w:bookmarkEnd w:id="176"/>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__________________________________________________________________ </w:t>
      </w:r>
      <w:r w:rsidRPr="00BB2DFA">
        <w:rPr>
          <w:rFonts w:ascii="Verdana" w:eastAsia="Times New Roman" w:hAnsi="Verdana" w:cs="Times New Roman"/>
          <w:color w:val="000000"/>
          <w:sz w:val="21"/>
          <w:szCs w:val="21"/>
          <w:lang w:val="uk-UA" w:eastAsia="ru-RU"/>
        </w:rPr>
        <w:br/>
        <w:t>  </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szCs w:val="21"/>
          <w:lang w:val="uk-UA" w:eastAsia="ru-RU"/>
        </w:rPr>
        <w:t>  (посада, прізвище, ім’я та по батькові уповноваженої особи </w:t>
      </w:r>
      <w:r w:rsidRPr="00BB2DFA">
        <w:rPr>
          <w:rFonts w:ascii="Verdana" w:eastAsia="Times New Roman" w:hAnsi="Verdana" w:cs="Times New Roman"/>
          <w:color w:val="000000"/>
          <w:sz w:val="21"/>
          <w:szCs w:val="21"/>
          <w:lang w:val="uk-UA" w:eastAsia="ru-RU"/>
        </w:rPr>
        <w:br/>
        <w:t>            </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szCs w:val="21"/>
          <w:lang w:val="uk-UA" w:eastAsia="ru-RU"/>
        </w:rPr>
        <w:t>         суб'єкта господарювання)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177" w:name="o245"/>
      <w:bookmarkEnd w:id="177"/>
      <w:r w:rsidRPr="00BB2DFA">
        <w:rPr>
          <w:rFonts w:ascii="Verdana" w:eastAsia="Times New Roman" w:hAnsi="Verdana" w:cs="Times New Roman"/>
          <w:color w:val="000000"/>
          <w:sz w:val="21"/>
          <w:szCs w:val="21"/>
          <w:lang w:val="uk-UA" w:eastAsia="ru-RU"/>
        </w:rPr>
        <w:t>Під час обстеження встановлено, що __________________________ </w:t>
      </w:r>
      <w:r w:rsidRPr="00BB2DFA">
        <w:rPr>
          <w:rFonts w:ascii="Verdana" w:eastAsia="Times New Roman" w:hAnsi="Verdana" w:cs="Times New Roman"/>
          <w:color w:val="000000"/>
          <w:sz w:val="21"/>
          <w:szCs w:val="21"/>
          <w:lang w:val="uk-UA" w:eastAsia="ru-RU"/>
        </w:rPr>
        <w:br/>
        <w:t>                        </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szCs w:val="21"/>
          <w:lang w:val="uk-UA" w:eastAsia="ru-RU"/>
        </w:rPr>
        <w:t>                       (тип об’єкта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lastRenderedPageBreak/>
        <w:br/>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178" w:name="o246"/>
      <w:bookmarkEnd w:id="178"/>
      <w:r w:rsidRPr="00BB2DFA">
        <w:rPr>
          <w:rFonts w:ascii="Verdana" w:eastAsia="Times New Roman" w:hAnsi="Verdana" w:cs="Times New Roman"/>
          <w:color w:val="000000"/>
          <w:sz w:val="21"/>
          <w:szCs w:val="21"/>
          <w:lang w:val="uk-UA" w:eastAsia="ru-RU"/>
        </w:rPr>
        <w:t>__________________________________________________________________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szCs w:val="21"/>
          <w:lang w:val="uk-UA" w:eastAsia="ru-RU"/>
        </w:rPr>
        <w:t> (відокремлений (огороджений) ангар, складське приміщення тощо),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179" w:name="o247"/>
      <w:bookmarkEnd w:id="179"/>
      <w:r w:rsidRPr="00BB2DFA">
        <w:rPr>
          <w:rFonts w:ascii="Verdana" w:eastAsia="Times New Roman" w:hAnsi="Verdana" w:cs="Times New Roman"/>
          <w:color w:val="000000"/>
          <w:sz w:val="21"/>
          <w:szCs w:val="21"/>
          <w:lang w:val="uk-UA" w:eastAsia="ru-RU"/>
        </w:rPr>
        <w:t>__________________________________________________________________ </w:t>
      </w:r>
      <w:r w:rsidRPr="00BB2DFA">
        <w:rPr>
          <w:rFonts w:ascii="Verdana" w:eastAsia="Times New Roman" w:hAnsi="Verdana" w:cs="Times New Roman"/>
          <w:color w:val="000000"/>
          <w:sz w:val="21"/>
          <w:szCs w:val="21"/>
          <w:lang w:val="uk-UA" w:eastAsia="ru-RU"/>
        </w:rPr>
        <w:br/>
        <w:t>     </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szCs w:val="21"/>
          <w:lang w:val="uk-UA" w:eastAsia="ru-RU"/>
        </w:rPr>
        <w:t>    наявні умови забезпечення його надійного захисту </w:t>
      </w:r>
      <w:r w:rsidRPr="00BB2DFA">
        <w:rPr>
          <w:rFonts w:ascii="Verdana" w:eastAsia="Times New Roman" w:hAnsi="Verdana" w:cs="Times New Roman"/>
          <w:color w:val="000000"/>
          <w:sz w:val="21"/>
          <w:szCs w:val="21"/>
          <w:lang w:val="uk-UA" w:eastAsia="ru-RU"/>
        </w:rPr>
        <w:br/>
        <w:t>       </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szCs w:val="21"/>
          <w:lang w:val="uk-UA" w:eastAsia="ru-RU"/>
        </w:rPr>
        <w:t>    (капітальні стіни та перекриття, захищеність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180" w:name="o248"/>
      <w:bookmarkEnd w:id="180"/>
      <w:r w:rsidRPr="00BB2DFA">
        <w:rPr>
          <w:rFonts w:ascii="Verdana" w:eastAsia="Times New Roman" w:hAnsi="Verdana" w:cs="Times New Roman"/>
          <w:color w:val="000000"/>
          <w:sz w:val="21"/>
          <w:szCs w:val="21"/>
          <w:lang w:val="uk-UA" w:eastAsia="ru-RU"/>
        </w:rPr>
        <w:t>__________________________________________________________________ </w:t>
      </w:r>
      <w:r w:rsidRPr="00BB2DFA">
        <w:rPr>
          <w:rFonts w:ascii="Verdana" w:eastAsia="Times New Roman" w:hAnsi="Verdana" w:cs="Times New Roman"/>
          <w:color w:val="000000"/>
          <w:sz w:val="21"/>
          <w:szCs w:val="21"/>
          <w:lang w:val="uk-UA" w:eastAsia="ru-RU"/>
        </w:rPr>
        <w:br/>
        <w:t> </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szCs w:val="21"/>
          <w:lang w:val="uk-UA" w:eastAsia="ru-RU"/>
        </w:rPr>
        <w:t>віконних отворів та вхідних дверей, наявність технічних засобів </w:t>
      </w:r>
      <w:r w:rsidRPr="00BB2DFA">
        <w:rPr>
          <w:rFonts w:ascii="Verdana" w:eastAsia="Times New Roman" w:hAnsi="Verdana" w:cs="Times New Roman"/>
          <w:color w:val="000000"/>
          <w:sz w:val="21"/>
          <w:szCs w:val="21"/>
          <w:lang w:val="uk-UA" w:eastAsia="ru-RU"/>
        </w:rPr>
        <w:br/>
        <w:t>          </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szCs w:val="21"/>
          <w:lang w:val="uk-UA" w:eastAsia="ru-RU"/>
        </w:rPr>
        <w:t>           охоронного призначення,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181" w:name="o249"/>
      <w:bookmarkEnd w:id="181"/>
      <w:r w:rsidRPr="00BB2DFA">
        <w:rPr>
          <w:rFonts w:ascii="Verdana" w:eastAsia="Times New Roman" w:hAnsi="Verdana" w:cs="Times New Roman"/>
          <w:color w:val="000000"/>
          <w:sz w:val="21"/>
          <w:szCs w:val="21"/>
          <w:lang w:val="uk-UA" w:eastAsia="ru-RU"/>
        </w:rPr>
        <w:t>__________________________________________________________________ </w:t>
      </w:r>
      <w:r w:rsidRPr="00BB2DFA">
        <w:rPr>
          <w:rFonts w:ascii="Verdana" w:eastAsia="Times New Roman" w:hAnsi="Verdana" w:cs="Times New Roman"/>
          <w:color w:val="000000"/>
          <w:sz w:val="21"/>
          <w:szCs w:val="21"/>
          <w:lang w:val="uk-UA" w:eastAsia="ru-RU"/>
        </w:rPr>
        <w:br/>
        <w:t>                        технічна </w:t>
      </w:r>
      <w:proofErr w:type="spellStart"/>
      <w:r w:rsidRPr="00BB2DFA">
        <w:rPr>
          <w:rFonts w:ascii="Verdana" w:eastAsia="Times New Roman" w:hAnsi="Verdana" w:cs="Times New Roman"/>
          <w:color w:val="000000"/>
          <w:sz w:val="21"/>
          <w:lang w:val="uk-UA" w:eastAsia="ru-RU"/>
        </w:rPr>
        <w:t>укріпленість</w:t>
      </w:r>
      <w:proofErr w:type="spellEnd"/>
      <w:r w:rsidRPr="00BB2DFA">
        <w:rPr>
          <w:rFonts w:ascii="Verdana" w:eastAsia="Times New Roman" w:hAnsi="Verdana" w:cs="Times New Roman"/>
          <w:color w:val="000000"/>
          <w:sz w:val="21"/>
          <w:szCs w:val="21"/>
          <w:lang w:val="uk-UA" w:eastAsia="ru-RU"/>
        </w:rPr>
        <w:t> периметра), інша інформація </w:t>
      </w:r>
      <w:r w:rsidRPr="00BB2DFA">
        <w:rPr>
          <w:rFonts w:ascii="Verdana" w:eastAsia="Times New Roman" w:hAnsi="Verdana" w:cs="Times New Roman"/>
          <w:color w:val="000000"/>
          <w:sz w:val="21"/>
          <w:szCs w:val="21"/>
          <w:lang w:val="uk-UA" w:eastAsia="ru-RU"/>
        </w:rPr>
        <w:br/>
        <w:t>                                         з питань дислокації об'єкта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182" w:name="o250"/>
      <w:bookmarkEnd w:id="182"/>
      <w:r w:rsidRPr="00BB2DFA">
        <w:rPr>
          <w:rFonts w:ascii="Verdana" w:eastAsia="Times New Roman" w:hAnsi="Verdana" w:cs="Times New Roman"/>
          <w:color w:val="000000"/>
          <w:sz w:val="21"/>
          <w:szCs w:val="21"/>
          <w:lang w:val="uk-UA" w:eastAsia="ru-RU"/>
        </w:rPr>
        <w:t>__________________________________________________________________ </w:t>
      </w:r>
      <w:r w:rsidRPr="00BB2DFA">
        <w:rPr>
          <w:rFonts w:ascii="Verdana" w:eastAsia="Times New Roman" w:hAnsi="Verdana" w:cs="Times New Roman"/>
          <w:color w:val="000000"/>
          <w:sz w:val="21"/>
          <w:szCs w:val="21"/>
          <w:lang w:val="uk-UA" w:eastAsia="ru-RU"/>
        </w:rPr>
        <w:br/>
        <w:t>                                      (наявність у зоні об'єкта інших об'єктів, </w:t>
      </w:r>
      <w:r w:rsidRPr="00BB2DFA">
        <w:rPr>
          <w:rFonts w:ascii="Verdana" w:eastAsia="Times New Roman" w:hAnsi="Verdana" w:cs="Times New Roman"/>
          <w:color w:val="000000"/>
          <w:sz w:val="21"/>
          <w:szCs w:val="21"/>
          <w:lang w:val="uk-UA" w:eastAsia="ru-RU"/>
        </w:rPr>
        <w:br/>
        <w:t>                                             сільськогосподарської техніки)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firstLine="709"/>
        <w:textAlignment w:val="baseline"/>
        <w:rPr>
          <w:rFonts w:ascii="Times New Roman" w:eastAsia="Times New Roman" w:hAnsi="Times New Roman" w:cs="Times New Roman"/>
          <w:color w:val="000000"/>
          <w:sz w:val="24"/>
          <w:szCs w:val="24"/>
          <w:lang w:eastAsia="ru-RU"/>
        </w:rPr>
      </w:pPr>
      <w:bookmarkStart w:id="183" w:name="o251"/>
      <w:bookmarkEnd w:id="183"/>
      <w:r w:rsidRPr="00BB2DFA">
        <w:rPr>
          <w:rFonts w:ascii="Verdana" w:eastAsia="Times New Roman" w:hAnsi="Verdana" w:cs="Times New Roman"/>
          <w:color w:val="000000"/>
          <w:sz w:val="21"/>
          <w:szCs w:val="21"/>
          <w:lang w:val="uk-UA" w:eastAsia="ru-RU"/>
        </w:rPr>
        <w:t>Висновок про стан об'єкта ___________________________________</w:t>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184" w:name="o252"/>
      <w:bookmarkEnd w:id="184"/>
      <w:r w:rsidRPr="00BB2DFA">
        <w:rPr>
          <w:rFonts w:ascii="Verdana" w:eastAsia="Times New Roman" w:hAnsi="Verdana" w:cs="Times New Roman"/>
          <w:color w:val="000000"/>
          <w:sz w:val="21"/>
          <w:szCs w:val="21"/>
          <w:lang w:val="uk-UA" w:eastAsia="ru-RU"/>
        </w:rPr>
        <w:t>__________________________________________________________________</w:t>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185" w:name="o253"/>
      <w:bookmarkEnd w:id="185"/>
      <w:r w:rsidRPr="00BB2DFA">
        <w:rPr>
          <w:rFonts w:ascii="Verdana" w:eastAsia="Times New Roman" w:hAnsi="Verdana" w:cs="Times New Roman"/>
          <w:color w:val="000000"/>
          <w:sz w:val="21"/>
          <w:szCs w:val="21"/>
          <w:lang w:val="uk-UA" w:eastAsia="ru-RU"/>
        </w:rPr>
        <w:t>__________________________________________________________________</w:t>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186" w:name="o254"/>
      <w:bookmarkEnd w:id="186"/>
      <w:r w:rsidRPr="00BB2DFA">
        <w:rPr>
          <w:rFonts w:ascii="Verdana" w:eastAsia="Times New Roman" w:hAnsi="Verdana" w:cs="Times New Roman"/>
          <w:color w:val="000000"/>
          <w:sz w:val="21"/>
          <w:szCs w:val="21"/>
          <w:lang w:val="uk-UA" w:eastAsia="ru-RU"/>
        </w:rPr>
        <w:t>__________________________________________________________________ </w:t>
      </w:r>
      <w:r w:rsidRPr="00BB2DFA">
        <w:rPr>
          <w:rFonts w:ascii="Verdana" w:eastAsia="Times New Roman" w:hAnsi="Verdana" w:cs="Times New Roman"/>
          <w:color w:val="000000"/>
          <w:sz w:val="21"/>
          <w:szCs w:val="21"/>
          <w:lang w:val="uk-UA" w:eastAsia="ru-RU"/>
        </w:rPr>
        <w:br/>
        <w:t>            (відповідає чи не відповідає (зазначити всі виявлені недоліки) </w:t>
      </w:r>
      <w:r w:rsidRPr="00BB2DFA">
        <w:rPr>
          <w:rFonts w:ascii="Verdana" w:eastAsia="Times New Roman" w:hAnsi="Verdana" w:cs="Times New Roman"/>
          <w:color w:val="000000"/>
          <w:sz w:val="21"/>
          <w:szCs w:val="21"/>
          <w:lang w:val="uk-UA" w:eastAsia="ru-RU"/>
        </w:rPr>
        <w:br/>
        <w:t>                                       умовам його надійного захисту)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firstLine="709"/>
        <w:textAlignment w:val="baseline"/>
        <w:rPr>
          <w:rFonts w:ascii="Times New Roman" w:eastAsia="Times New Roman" w:hAnsi="Times New Roman" w:cs="Times New Roman"/>
          <w:color w:val="000000"/>
          <w:sz w:val="24"/>
          <w:szCs w:val="24"/>
          <w:lang w:eastAsia="ru-RU"/>
        </w:rPr>
      </w:pPr>
      <w:bookmarkStart w:id="187" w:name="o255"/>
      <w:bookmarkEnd w:id="187"/>
      <w:r w:rsidRPr="00BB2DFA">
        <w:rPr>
          <w:rFonts w:ascii="Verdana" w:eastAsia="Times New Roman" w:hAnsi="Verdana" w:cs="Times New Roman"/>
          <w:color w:val="000000"/>
          <w:sz w:val="21"/>
          <w:szCs w:val="21"/>
          <w:lang w:val="uk-UA" w:eastAsia="ru-RU"/>
        </w:rPr>
        <w:t>Пропозиції комісії щодо забезпечення власником умов надійного </w:t>
      </w:r>
      <w:r w:rsidRPr="00BB2DFA">
        <w:rPr>
          <w:rFonts w:ascii="Verdana" w:eastAsia="Times New Roman" w:hAnsi="Verdana" w:cs="Times New Roman"/>
          <w:color w:val="000000"/>
          <w:sz w:val="21"/>
          <w:szCs w:val="21"/>
          <w:lang w:val="uk-UA" w:eastAsia="ru-RU"/>
        </w:rPr>
        <w:br/>
        <w:t>захисту об'єкта та усунення виявлених недоліків: </w:t>
      </w:r>
      <w:r w:rsidRPr="00BB2DFA">
        <w:rPr>
          <w:rFonts w:ascii="Verdana" w:eastAsia="Times New Roman" w:hAnsi="Verdana" w:cs="Times New Roman"/>
          <w:color w:val="000000"/>
          <w:sz w:val="21"/>
          <w:szCs w:val="21"/>
          <w:lang w:val="uk-UA" w:eastAsia="ru-RU"/>
        </w:rPr>
        <w:br/>
        <w:t> 1. ______________________________________________________________ </w:t>
      </w:r>
      <w:r w:rsidRPr="00BB2DFA">
        <w:rPr>
          <w:rFonts w:ascii="Verdana" w:eastAsia="Times New Roman" w:hAnsi="Verdana" w:cs="Times New Roman"/>
          <w:color w:val="000000"/>
          <w:sz w:val="21"/>
          <w:szCs w:val="21"/>
          <w:lang w:val="uk-UA" w:eastAsia="ru-RU"/>
        </w:rPr>
        <w:br/>
        <w:t>          </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szCs w:val="21"/>
          <w:lang w:val="uk-UA" w:eastAsia="ru-RU"/>
        </w:rPr>
        <w:t>       (визначення кількості постів, їх видів </w:t>
      </w:r>
      <w:r w:rsidRPr="00BB2DFA">
        <w:rPr>
          <w:rFonts w:ascii="Verdana" w:eastAsia="Times New Roman" w:hAnsi="Verdana" w:cs="Times New Roman"/>
          <w:color w:val="000000"/>
          <w:sz w:val="21"/>
          <w:szCs w:val="21"/>
          <w:lang w:val="uk-UA" w:eastAsia="ru-RU"/>
        </w:rPr>
        <w:br/>
        <w:t>             </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szCs w:val="21"/>
          <w:lang w:val="uk-UA" w:eastAsia="ru-RU"/>
        </w:rPr>
        <w:t>     та чисельності працівників охорони)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188" w:name="o256"/>
      <w:bookmarkEnd w:id="188"/>
      <w:r w:rsidRPr="00BB2DFA">
        <w:rPr>
          <w:rFonts w:ascii="Verdana" w:eastAsia="Times New Roman" w:hAnsi="Verdana" w:cs="Times New Roman"/>
          <w:color w:val="000000"/>
          <w:sz w:val="21"/>
          <w:szCs w:val="21"/>
          <w:lang w:val="uk-UA" w:eastAsia="ru-RU"/>
        </w:rPr>
        <w:t> 2. ______________________________________________________________ </w:t>
      </w:r>
      <w:r w:rsidRPr="00BB2DFA">
        <w:rPr>
          <w:rFonts w:ascii="Verdana" w:eastAsia="Times New Roman" w:hAnsi="Verdana" w:cs="Times New Roman"/>
          <w:color w:val="000000"/>
          <w:sz w:val="21"/>
          <w:szCs w:val="21"/>
          <w:lang w:val="uk-UA" w:eastAsia="ru-RU"/>
        </w:rPr>
        <w:br/>
        <w:t>             </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szCs w:val="21"/>
          <w:lang w:val="uk-UA" w:eastAsia="ru-RU"/>
        </w:rPr>
        <w:t>      (запровадження пропускного режиму) </w:t>
      </w:r>
      <w:r w:rsidRPr="00BB2DFA">
        <w:rPr>
          <w:rFonts w:ascii="Verdana" w:eastAsia="Times New Roman" w:hAnsi="Verdana" w:cs="Times New Roman"/>
          <w:color w:val="000000"/>
          <w:sz w:val="21"/>
          <w:szCs w:val="21"/>
          <w:lang w:val="uk-UA" w:eastAsia="ru-RU"/>
        </w:rPr>
        <w:br/>
      </w:r>
      <w:bookmarkStart w:id="189" w:name="o257"/>
      <w:bookmarkEnd w:id="189"/>
      <w:r w:rsidRPr="00BB2DFA">
        <w:rPr>
          <w:rFonts w:ascii="Verdana" w:eastAsia="Times New Roman" w:hAnsi="Verdana" w:cs="Times New Roman"/>
          <w:color w:val="000000"/>
          <w:sz w:val="21"/>
          <w:szCs w:val="21"/>
          <w:lang w:val="uk-UA" w:eastAsia="ru-RU"/>
        </w:rPr>
        <w:t> 3. ______________________________________________________________ </w:t>
      </w:r>
      <w:r w:rsidRPr="00BB2DFA">
        <w:rPr>
          <w:rFonts w:ascii="Verdana" w:eastAsia="Times New Roman" w:hAnsi="Verdana" w:cs="Times New Roman"/>
          <w:color w:val="000000"/>
          <w:sz w:val="21"/>
          <w:szCs w:val="21"/>
          <w:lang w:val="uk-UA" w:eastAsia="ru-RU"/>
        </w:rPr>
        <w:br/>
        <w:t>      (створення належних умов несення служби: забезпечення наряду приладами освітлення, інвентарем,</w:t>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190" w:name="o258"/>
      <w:bookmarkEnd w:id="190"/>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__________________________________________________________________ </w:t>
      </w:r>
      <w:r w:rsidRPr="00BB2DFA">
        <w:rPr>
          <w:rFonts w:ascii="Verdana" w:eastAsia="Times New Roman" w:hAnsi="Verdana" w:cs="Times New Roman"/>
          <w:color w:val="000000"/>
          <w:sz w:val="21"/>
          <w:szCs w:val="21"/>
          <w:lang w:val="uk-UA" w:eastAsia="ru-RU"/>
        </w:rPr>
        <w:br/>
        <w:t>                засобами зв'язку, пожежогасіння, місцями обігріву та захисту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191" w:name="o259"/>
      <w:bookmarkEnd w:id="191"/>
      <w:r w:rsidRPr="00BB2DFA">
        <w:rPr>
          <w:rFonts w:ascii="Verdana" w:eastAsia="Times New Roman" w:hAnsi="Verdana" w:cs="Times New Roman"/>
          <w:color w:val="000000"/>
          <w:sz w:val="21"/>
          <w:szCs w:val="21"/>
          <w:lang w:val="uk-UA" w:eastAsia="ru-RU"/>
        </w:rPr>
        <w:t>__________________________________________________________________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szCs w:val="21"/>
          <w:lang w:val="uk-UA" w:eastAsia="ru-RU"/>
        </w:rPr>
        <w:t>від непогоди (з оснащенням місць обігріву опалювальними приладами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192" w:name="o260"/>
      <w:bookmarkEnd w:id="192"/>
      <w:r w:rsidRPr="00BB2DFA">
        <w:rPr>
          <w:rFonts w:ascii="Verdana" w:eastAsia="Times New Roman" w:hAnsi="Verdana" w:cs="Times New Roman"/>
          <w:color w:val="000000"/>
          <w:sz w:val="21"/>
          <w:szCs w:val="21"/>
          <w:lang w:val="uk-UA" w:eastAsia="ru-RU"/>
        </w:rPr>
        <w:lastRenderedPageBreak/>
        <w:t>__________________________________________________________________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szCs w:val="21"/>
          <w:lang w:val="uk-UA" w:eastAsia="ru-RU"/>
        </w:rPr>
        <w:t>тільки промислового виробництва) тощо. Терміни здійснення заходів)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193" w:name="o261"/>
      <w:bookmarkEnd w:id="193"/>
      <w:r w:rsidRPr="00BB2DFA">
        <w:rPr>
          <w:rFonts w:ascii="Verdana" w:eastAsia="Times New Roman" w:hAnsi="Verdana" w:cs="Times New Roman"/>
          <w:color w:val="000000"/>
          <w:sz w:val="21"/>
          <w:szCs w:val="21"/>
          <w:lang w:val="uk-UA" w:eastAsia="ru-RU"/>
        </w:rPr>
        <w:t> 4. ______________________________________________________________ </w:t>
      </w:r>
      <w:r w:rsidRPr="00BB2DFA">
        <w:rPr>
          <w:rFonts w:ascii="Verdana" w:eastAsia="Times New Roman" w:hAnsi="Verdana" w:cs="Times New Roman"/>
          <w:color w:val="000000"/>
          <w:sz w:val="21"/>
          <w:szCs w:val="21"/>
          <w:lang w:val="uk-UA" w:eastAsia="ru-RU"/>
        </w:rPr>
        <w:br/>
        <w:t>  </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szCs w:val="21"/>
          <w:lang w:val="uk-UA" w:eastAsia="ru-RU"/>
        </w:rPr>
        <w:t>   (приведення об'єкта у відповідність до умов його надійного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194" w:name="o262"/>
      <w:bookmarkEnd w:id="194"/>
      <w:r w:rsidRPr="00BB2DFA">
        <w:rPr>
          <w:rFonts w:ascii="Verdana" w:eastAsia="Times New Roman" w:hAnsi="Verdana" w:cs="Times New Roman"/>
          <w:color w:val="000000"/>
          <w:sz w:val="21"/>
          <w:szCs w:val="21"/>
          <w:lang w:val="uk-UA" w:eastAsia="ru-RU"/>
        </w:rPr>
        <w:t>__________________________________________________________________ </w:t>
      </w:r>
      <w:r w:rsidRPr="00BB2DFA">
        <w:rPr>
          <w:rFonts w:ascii="Verdana" w:eastAsia="Times New Roman" w:hAnsi="Verdana" w:cs="Times New Roman"/>
          <w:color w:val="000000"/>
          <w:sz w:val="21"/>
          <w:szCs w:val="21"/>
          <w:lang w:val="uk-UA" w:eastAsia="ru-RU"/>
        </w:rPr>
        <w:br/>
        <w:t>  </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szCs w:val="21"/>
          <w:lang w:val="uk-UA" w:eastAsia="ru-RU"/>
        </w:rPr>
        <w:t>  захисту: освітлення, технічна </w:t>
      </w:r>
      <w:proofErr w:type="spellStart"/>
      <w:r w:rsidRPr="00BB2DFA">
        <w:rPr>
          <w:rFonts w:ascii="Verdana" w:eastAsia="Times New Roman" w:hAnsi="Verdana" w:cs="Times New Roman"/>
          <w:color w:val="000000"/>
          <w:sz w:val="21"/>
          <w:lang w:val="uk-UA" w:eastAsia="ru-RU"/>
        </w:rPr>
        <w:t>укріпленість</w:t>
      </w:r>
      <w:proofErr w:type="spellEnd"/>
      <w:r w:rsidRPr="00BB2DFA">
        <w:rPr>
          <w:rFonts w:ascii="Verdana" w:eastAsia="Times New Roman" w:hAnsi="Verdana" w:cs="Times New Roman"/>
          <w:color w:val="000000"/>
          <w:sz w:val="21"/>
          <w:szCs w:val="21"/>
          <w:lang w:val="uk-UA" w:eastAsia="ru-RU"/>
        </w:rPr>
        <w:t> об’єкта та його </w:t>
      </w:r>
      <w:r w:rsidRPr="00BB2DFA">
        <w:rPr>
          <w:rFonts w:ascii="Verdana" w:eastAsia="Times New Roman" w:hAnsi="Verdana" w:cs="Times New Roman"/>
          <w:color w:val="000000"/>
          <w:sz w:val="21"/>
          <w:szCs w:val="21"/>
          <w:lang w:val="uk-UA" w:eastAsia="ru-RU"/>
        </w:rPr>
        <w:br/>
        <w:t>      </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szCs w:val="21"/>
          <w:lang w:val="uk-UA" w:eastAsia="ru-RU"/>
        </w:rPr>
        <w:t>   периметра, обладнання (дообладнання) технічними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195" w:name="o263"/>
      <w:bookmarkEnd w:id="195"/>
      <w:r w:rsidRPr="00BB2DFA">
        <w:rPr>
          <w:rFonts w:ascii="Verdana" w:eastAsia="Times New Roman" w:hAnsi="Verdana" w:cs="Times New Roman"/>
          <w:color w:val="000000"/>
          <w:sz w:val="21"/>
          <w:szCs w:val="21"/>
          <w:lang w:val="uk-UA" w:eastAsia="ru-RU"/>
        </w:rPr>
        <w:t>__________________________________________________________________ </w:t>
      </w:r>
      <w:r w:rsidRPr="00BB2DFA">
        <w:rPr>
          <w:rFonts w:ascii="Verdana" w:eastAsia="Times New Roman" w:hAnsi="Verdana" w:cs="Times New Roman"/>
          <w:color w:val="000000"/>
          <w:sz w:val="21"/>
          <w:szCs w:val="21"/>
          <w:lang w:val="uk-UA" w:eastAsia="ru-RU"/>
        </w:rPr>
        <w:br/>
        <w:t>  </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szCs w:val="21"/>
          <w:lang w:val="uk-UA" w:eastAsia="ru-RU"/>
        </w:rPr>
        <w:t>  за засобами охоронного призначення, придбання та установка </w:t>
      </w:r>
      <w:r w:rsidRPr="00BB2DFA">
        <w:rPr>
          <w:rFonts w:ascii="Verdana" w:eastAsia="Times New Roman" w:hAnsi="Verdana" w:cs="Times New Roman"/>
          <w:color w:val="000000"/>
          <w:sz w:val="21"/>
          <w:szCs w:val="21"/>
          <w:lang w:val="uk-UA" w:eastAsia="ru-RU"/>
        </w:rPr>
        <w:br/>
        <w:t>       </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szCs w:val="21"/>
          <w:lang w:val="uk-UA" w:eastAsia="ru-RU"/>
        </w:rPr>
        <w:t>   яких здійснюються за рахунок коштів власника.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196" w:name="o264"/>
      <w:bookmarkEnd w:id="196"/>
      <w:r w:rsidRPr="00BB2DFA">
        <w:rPr>
          <w:rFonts w:ascii="Verdana" w:eastAsia="Times New Roman" w:hAnsi="Verdana" w:cs="Times New Roman"/>
          <w:color w:val="000000"/>
          <w:sz w:val="21"/>
          <w:szCs w:val="21"/>
          <w:lang w:val="uk-UA" w:eastAsia="ru-RU"/>
        </w:rPr>
        <w:t>__________________________________________________________________ </w:t>
      </w:r>
      <w:r w:rsidRPr="00BB2DFA">
        <w:rPr>
          <w:rFonts w:ascii="Verdana" w:eastAsia="Times New Roman" w:hAnsi="Verdana" w:cs="Times New Roman"/>
          <w:color w:val="000000"/>
          <w:sz w:val="21"/>
          <w:szCs w:val="21"/>
          <w:lang w:val="uk-UA" w:eastAsia="ru-RU"/>
        </w:rPr>
        <w:br/>
        <w:t>      </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szCs w:val="21"/>
          <w:lang w:val="uk-UA" w:eastAsia="ru-RU"/>
        </w:rPr>
        <w:t>   Терміни здійснення заходів, усунення недоліків)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firstLine="709"/>
        <w:textAlignment w:val="baseline"/>
        <w:rPr>
          <w:rFonts w:ascii="Times New Roman" w:eastAsia="Times New Roman" w:hAnsi="Times New Roman" w:cs="Times New Roman"/>
          <w:color w:val="000000"/>
          <w:sz w:val="24"/>
          <w:szCs w:val="24"/>
          <w:lang w:eastAsia="ru-RU"/>
        </w:rPr>
      </w:pPr>
      <w:bookmarkStart w:id="197" w:name="o265"/>
      <w:bookmarkEnd w:id="197"/>
      <w:r w:rsidRPr="00BB2DFA">
        <w:rPr>
          <w:rFonts w:ascii="Verdana" w:eastAsia="Times New Roman" w:hAnsi="Verdana" w:cs="Times New Roman"/>
          <w:color w:val="000000"/>
          <w:sz w:val="21"/>
          <w:szCs w:val="21"/>
          <w:lang w:val="uk-UA" w:eastAsia="ru-RU"/>
        </w:rPr>
        <w:t>Участь у комісійному обстеженні об’єкта брали: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val="uk-UA" w:eastAsia="ru-RU"/>
        </w:rPr>
      </w:pPr>
      <w:bookmarkStart w:id="198" w:name="o266"/>
      <w:bookmarkEnd w:id="198"/>
      <w:r w:rsidRPr="00BB2DFA">
        <w:rPr>
          <w:rFonts w:ascii="Verdana" w:eastAsia="Times New Roman" w:hAnsi="Verdana" w:cs="Times New Roman"/>
          <w:color w:val="000000"/>
          <w:sz w:val="21"/>
          <w:szCs w:val="21"/>
          <w:lang w:val="uk-UA" w:eastAsia="ru-RU"/>
        </w:rPr>
        <w:t>                     ____________    _____________________________ </w:t>
      </w:r>
      <w:r w:rsidRPr="00BB2DFA">
        <w:rPr>
          <w:rFonts w:ascii="Verdana" w:eastAsia="Times New Roman" w:hAnsi="Verdana" w:cs="Times New Roman"/>
          <w:color w:val="000000"/>
          <w:sz w:val="21"/>
          <w:szCs w:val="21"/>
          <w:lang w:val="uk-UA" w:eastAsia="ru-RU"/>
        </w:rPr>
        <w:br/>
        <w:t>                        (підпис)                      (ініціали та прізвище)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val="uk-UA" w:eastAsia="ru-RU"/>
        </w:rPr>
      </w:pPr>
      <w:bookmarkStart w:id="199" w:name="o267"/>
      <w:bookmarkEnd w:id="199"/>
      <w:r w:rsidRPr="00BB2DFA">
        <w:rPr>
          <w:rFonts w:ascii="Verdana" w:eastAsia="Times New Roman" w:hAnsi="Verdana" w:cs="Times New Roman"/>
          <w:color w:val="000000"/>
          <w:sz w:val="21"/>
          <w:szCs w:val="21"/>
          <w:lang w:val="uk-UA" w:eastAsia="ru-RU"/>
        </w:rPr>
        <w:t>                     ____________    _____________________________ </w:t>
      </w:r>
      <w:r w:rsidRPr="00BB2DFA">
        <w:rPr>
          <w:rFonts w:ascii="Verdana" w:eastAsia="Times New Roman" w:hAnsi="Verdana" w:cs="Times New Roman"/>
          <w:color w:val="000000"/>
          <w:sz w:val="21"/>
          <w:szCs w:val="21"/>
          <w:lang w:val="uk-UA" w:eastAsia="ru-RU"/>
        </w:rPr>
        <w:br/>
        <w:t>                         (підпис)                    (ініціали та прізвище)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200" w:name="o268"/>
      <w:bookmarkEnd w:id="200"/>
      <w:r w:rsidRPr="00BB2DFA">
        <w:rPr>
          <w:rFonts w:ascii="Verdana" w:eastAsia="Times New Roman" w:hAnsi="Verdana" w:cs="Times New Roman"/>
          <w:color w:val="000000"/>
          <w:sz w:val="21"/>
          <w:szCs w:val="21"/>
          <w:lang w:val="uk-UA" w:eastAsia="ru-RU"/>
        </w:rPr>
        <w:t>                     ____________    _____________________________ </w:t>
      </w:r>
      <w:r w:rsidRPr="00BB2DFA">
        <w:rPr>
          <w:rFonts w:ascii="Verdana" w:eastAsia="Times New Roman" w:hAnsi="Verdana" w:cs="Times New Roman"/>
          <w:color w:val="000000"/>
          <w:sz w:val="21"/>
          <w:szCs w:val="21"/>
          <w:lang w:val="uk-UA" w:eastAsia="ru-RU"/>
        </w:rPr>
        <w:br/>
        <w:t>                          (підпис)                    (ініціали та прізвище)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firstLine="709"/>
        <w:textAlignment w:val="baseline"/>
        <w:rPr>
          <w:rFonts w:ascii="Times New Roman" w:eastAsia="Times New Roman" w:hAnsi="Times New Roman" w:cs="Times New Roman"/>
          <w:color w:val="000000"/>
          <w:sz w:val="24"/>
          <w:szCs w:val="24"/>
          <w:lang w:eastAsia="ru-RU"/>
        </w:rPr>
      </w:pPr>
      <w:bookmarkStart w:id="201" w:name="o269"/>
      <w:bookmarkEnd w:id="201"/>
      <w:r w:rsidRPr="00BB2DFA">
        <w:rPr>
          <w:rFonts w:ascii="Verdana" w:eastAsia="Times New Roman" w:hAnsi="Verdana" w:cs="Times New Roman"/>
          <w:color w:val="000000"/>
          <w:sz w:val="21"/>
          <w:szCs w:val="21"/>
          <w:lang w:val="uk-UA" w:eastAsia="ru-RU"/>
        </w:rPr>
        <w:t>Представник _________________________________________________</w:t>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202" w:name="o270"/>
      <w:bookmarkEnd w:id="202"/>
      <w:r w:rsidRPr="00BB2DFA">
        <w:rPr>
          <w:rFonts w:ascii="Verdana" w:eastAsia="Times New Roman" w:hAnsi="Verdana" w:cs="Times New Roman"/>
          <w:color w:val="000000"/>
          <w:sz w:val="21"/>
          <w:szCs w:val="21"/>
          <w:lang w:val="uk-UA" w:eastAsia="ru-RU"/>
        </w:rPr>
        <w:t>__________________________________________________________________ </w:t>
      </w:r>
      <w:r w:rsidRPr="00BB2DFA">
        <w:rPr>
          <w:rFonts w:ascii="Verdana" w:eastAsia="Times New Roman" w:hAnsi="Verdana" w:cs="Times New Roman"/>
          <w:color w:val="000000"/>
          <w:sz w:val="21"/>
          <w:szCs w:val="21"/>
          <w:lang w:val="uk-UA" w:eastAsia="ru-RU"/>
        </w:rPr>
        <w:br/>
        <w:t>                                      (найменування підрозділу охорони)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203" w:name="o271"/>
      <w:bookmarkEnd w:id="203"/>
      <w:r w:rsidRPr="00BB2DFA">
        <w:rPr>
          <w:rFonts w:ascii="Verdana" w:eastAsia="Times New Roman" w:hAnsi="Verdana" w:cs="Times New Roman"/>
          <w:color w:val="000000"/>
          <w:sz w:val="21"/>
          <w:szCs w:val="21"/>
          <w:lang w:val="uk-UA" w:eastAsia="ru-RU"/>
        </w:rPr>
        <w:t> __________________                _______________________________ </w:t>
      </w:r>
      <w:r w:rsidRPr="00BB2DFA">
        <w:rPr>
          <w:rFonts w:ascii="Verdana" w:eastAsia="Times New Roman" w:hAnsi="Verdana" w:cs="Times New Roman"/>
          <w:color w:val="000000"/>
          <w:sz w:val="21"/>
          <w:szCs w:val="21"/>
          <w:lang w:val="uk-UA" w:eastAsia="ru-RU"/>
        </w:rPr>
        <w:br/>
        <w:t>           (підпис)                                           (ініціали та прізвище)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204" w:name="o272"/>
      <w:bookmarkEnd w:id="204"/>
      <w:r w:rsidRPr="00BB2DFA">
        <w:rPr>
          <w:rFonts w:ascii="Verdana" w:eastAsia="Times New Roman" w:hAnsi="Verdana" w:cs="Times New Roman"/>
          <w:color w:val="000000"/>
          <w:sz w:val="21"/>
          <w:szCs w:val="21"/>
          <w:lang w:val="uk-UA" w:eastAsia="ru-RU"/>
        </w:rPr>
        <w:t>                   М.П.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205" w:name="o273"/>
      <w:bookmarkEnd w:id="205"/>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_________________________________________________________________ </w:t>
      </w:r>
      <w:r w:rsidRPr="00BB2DFA">
        <w:rPr>
          <w:rFonts w:ascii="Verdana" w:eastAsia="Times New Roman" w:hAnsi="Verdana" w:cs="Times New Roman"/>
          <w:color w:val="000000"/>
          <w:sz w:val="21"/>
          <w:szCs w:val="21"/>
          <w:lang w:val="uk-UA" w:eastAsia="ru-RU"/>
        </w:rPr>
        <w:br/>
        <w:t>        </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szCs w:val="21"/>
          <w:lang w:val="uk-UA" w:eastAsia="ru-RU"/>
        </w:rPr>
        <w:t>   (найменування особи суб’єкта господарювання)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val="uk-UA" w:eastAsia="ru-RU"/>
        </w:rPr>
      </w:pPr>
      <w:bookmarkStart w:id="206" w:name="o274"/>
      <w:bookmarkEnd w:id="206"/>
      <w:r w:rsidRPr="00BB2DFA">
        <w:rPr>
          <w:rFonts w:ascii="Verdana" w:eastAsia="Times New Roman" w:hAnsi="Verdana" w:cs="Times New Roman"/>
          <w:color w:val="000000"/>
          <w:sz w:val="21"/>
          <w:szCs w:val="21"/>
          <w:lang w:val="uk-UA" w:eastAsia="ru-RU"/>
        </w:rPr>
        <w:t> __________________                _______________________________ </w:t>
      </w:r>
      <w:r w:rsidRPr="00BB2DFA">
        <w:rPr>
          <w:rFonts w:ascii="Verdana" w:eastAsia="Times New Roman" w:hAnsi="Verdana" w:cs="Times New Roman"/>
          <w:color w:val="000000"/>
          <w:sz w:val="21"/>
          <w:szCs w:val="21"/>
          <w:lang w:val="uk-UA" w:eastAsia="ru-RU"/>
        </w:rPr>
        <w:br/>
        <w:t>          (підпис)                                           (ініціали та прізвище)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lastRenderedPageBreak/>
        <w:br/>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val="uk-UA" w:eastAsia="ru-RU"/>
        </w:rPr>
      </w:pPr>
      <w:bookmarkStart w:id="207" w:name="o275"/>
      <w:bookmarkEnd w:id="207"/>
      <w:r w:rsidRPr="00BB2DFA">
        <w:rPr>
          <w:rFonts w:ascii="Verdana" w:eastAsia="Times New Roman" w:hAnsi="Verdana" w:cs="Times New Roman"/>
          <w:color w:val="000000"/>
          <w:sz w:val="21"/>
          <w:szCs w:val="21"/>
          <w:lang w:val="uk-UA" w:eastAsia="ru-RU"/>
        </w:rPr>
        <w:t>                   М.П.</w:t>
      </w:r>
      <w:bookmarkStart w:id="208" w:name="o276"/>
      <w:bookmarkEnd w:id="208"/>
    </w:p>
    <w:p w:rsidR="00BB2DFA" w:rsidRPr="00BB2DFA" w:rsidRDefault="00BB2DFA" w:rsidP="00BB2DFA">
      <w:pPr>
        <w:shd w:val="clear" w:color="auto" w:fill="F8F8F6"/>
        <w:spacing w:after="0" w:line="240" w:lineRule="auto"/>
        <w:rPr>
          <w:rFonts w:ascii="Times New Roman" w:eastAsia="Times New Roman" w:hAnsi="Times New Roman" w:cs="Times New Roman"/>
          <w:color w:val="000000"/>
          <w:sz w:val="24"/>
          <w:szCs w:val="24"/>
          <w:lang w:val="uk-UA"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rPr>
          <w:rFonts w:ascii="Times New Roman" w:eastAsia="Times New Roman" w:hAnsi="Times New Roman" w:cs="Times New Roman"/>
          <w:color w:val="000000"/>
          <w:sz w:val="24"/>
          <w:szCs w:val="24"/>
          <w:lang w:val="uk-UA"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left="5100" w:right="-62"/>
        <w:jc w:val="right"/>
        <w:textAlignment w:val="baseline"/>
        <w:rPr>
          <w:rFonts w:ascii="Times New Roman" w:eastAsia="Times New Roman" w:hAnsi="Times New Roman" w:cs="Times New Roman"/>
          <w:color w:val="000000"/>
          <w:sz w:val="24"/>
          <w:szCs w:val="24"/>
          <w:lang w:val="uk-UA" w:eastAsia="ru-RU"/>
        </w:rPr>
      </w:pPr>
      <w:r w:rsidRPr="00BB2DFA">
        <w:rPr>
          <w:rFonts w:ascii="Verdana" w:eastAsia="Times New Roman" w:hAnsi="Verdana" w:cs="Times New Roman"/>
          <w:color w:val="000000"/>
          <w:sz w:val="21"/>
          <w:szCs w:val="21"/>
          <w:lang w:val="uk-UA" w:eastAsia="ru-RU"/>
        </w:rPr>
        <w:t>Додаток 3</w:t>
      </w:r>
    </w:p>
    <w:p w:rsidR="00BB2DFA" w:rsidRPr="00BB2DFA" w:rsidRDefault="00BB2DFA" w:rsidP="00BB2DFA">
      <w:pPr>
        <w:shd w:val="clear" w:color="auto" w:fill="FFFFFF"/>
        <w:spacing w:after="0" w:line="240" w:lineRule="auto"/>
        <w:ind w:left="5100" w:right="-62"/>
        <w:jc w:val="right"/>
        <w:textAlignment w:val="baseline"/>
        <w:rPr>
          <w:rFonts w:ascii="Times New Roman" w:eastAsia="Times New Roman" w:hAnsi="Times New Roman" w:cs="Times New Roman"/>
          <w:color w:val="000000"/>
          <w:sz w:val="24"/>
          <w:szCs w:val="24"/>
          <w:lang w:val="uk-UA" w:eastAsia="ru-RU"/>
        </w:rPr>
      </w:pPr>
      <w:r w:rsidRPr="00BB2DFA">
        <w:rPr>
          <w:rFonts w:ascii="Verdana" w:eastAsia="Times New Roman" w:hAnsi="Verdana" w:cs="Times New Roman"/>
          <w:color w:val="000000"/>
          <w:sz w:val="21"/>
          <w:szCs w:val="21"/>
          <w:lang w:val="uk-UA" w:eastAsia="ru-RU"/>
        </w:rPr>
        <w:t>до Порядку організації цілодобової охорони об’єктів і приміщень, у яких культивуються, використовуються, зберігаються та знищуються </w:t>
      </w:r>
      <w:proofErr w:type="spellStart"/>
      <w:r w:rsidRPr="00BB2DFA">
        <w:rPr>
          <w:rFonts w:ascii="Verdana" w:eastAsia="Times New Roman" w:hAnsi="Verdana" w:cs="Times New Roman"/>
          <w:color w:val="000000"/>
          <w:sz w:val="21"/>
          <w:lang w:val="uk-UA" w:eastAsia="ru-RU"/>
        </w:rPr>
        <w:t>нарковмісні</w:t>
      </w:r>
      <w:proofErr w:type="spellEnd"/>
      <w:r w:rsidRPr="00BB2DFA">
        <w:rPr>
          <w:rFonts w:ascii="Verdana" w:eastAsia="Times New Roman" w:hAnsi="Verdana" w:cs="Times New Roman"/>
          <w:color w:val="000000"/>
          <w:sz w:val="21"/>
          <w:szCs w:val="21"/>
          <w:lang w:val="uk-UA" w:eastAsia="ru-RU"/>
        </w:rPr>
        <w:t> рослини, а також використовується, зберігається та знищується отримана з них готова продукція чи відходи таких рослин</w:t>
      </w:r>
    </w:p>
    <w:p w:rsidR="00BB2DFA" w:rsidRPr="00BB2DFA" w:rsidRDefault="00BB2DFA" w:rsidP="00BB2DFA">
      <w:pPr>
        <w:shd w:val="clear" w:color="auto" w:fill="FFFFFF"/>
        <w:spacing w:after="0" w:line="240" w:lineRule="auto"/>
        <w:ind w:left="5387" w:right="-1" w:hanging="287"/>
        <w:jc w:val="right"/>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(підпункту 2 пункту 5 розділу ІІ)</w:t>
      </w:r>
    </w:p>
    <w:p w:rsidR="00BB2DFA" w:rsidRPr="00BB2DFA" w:rsidRDefault="00BB2DFA" w:rsidP="00BB2DFA">
      <w:pPr>
        <w:shd w:val="clear" w:color="auto" w:fill="FFFFFF"/>
        <w:spacing w:after="0" w:line="240" w:lineRule="auto"/>
        <w:ind w:left="5387" w:right="-1"/>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right="-1"/>
        <w:jc w:val="center"/>
        <w:textAlignment w:val="baseline"/>
        <w:rPr>
          <w:rFonts w:ascii="Times New Roman" w:eastAsia="Times New Roman" w:hAnsi="Times New Roman" w:cs="Times New Roman"/>
          <w:color w:val="000000"/>
          <w:sz w:val="24"/>
          <w:szCs w:val="24"/>
          <w:lang w:eastAsia="ru-RU"/>
        </w:rPr>
      </w:pPr>
      <w:bookmarkStart w:id="209" w:name="o277"/>
      <w:bookmarkEnd w:id="209"/>
      <w:r w:rsidRPr="00BB2DFA">
        <w:rPr>
          <w:rFonts w:ascii="Verdana" w:eastAsia="Times New Roman" w:hAnsi="Verdana" w:cs="Times New Roman"/>
          <w:b/>
          <w:bCs/>
          <w:color w:val="000000"/>
          <w:sz w:val="21"/>
          <w:szCs w:val="21"/>
          <w:bdr w:val="none" w:sz="0" w:space="0" w:color="auto" w:frame="1"/>
          <w:lang w:val="uk-UA" w:eastAsia="ru-RU"/>
        </w:rPr>
        <w:t>АКТ</w:t>
      </w:r>
    </w:p>
    <w:p w:rsidR="00BB2DFA" w:rsidRPr="00BB2DFA" w:rsidRDefault="00BB2DFA" w:rsidP="00BB2DFA">
      <w:pPr>
        <w:shd w:val="clear" w:color="auto" w:fill="FFFFFF"/>
        <w:spacing w:after="0" w:line="240" w:lineRule="auto"/>
        <w:ind w:right="-1"/>
        <w:jc w:val="center"/>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bdr w:val="none" w:sz="0" w:space="0" w:color="auto" w:frame="1"/>
          <w:lang w:val="uk-UA" w:eastAsia="ru-RU"/>
        </w:rPr>
        <w:t>обстеження інженерно-технічного обладнання</w:t>
      </w:r>
    </w:p>
    <w:p w:rsidR="00BB2DFA" w:rsidRPr="00BB2DFA" w:rsidRDefault="00BB2DFA" w:rsidP="00BB2DFA">
      <w:pPr>
        <w:shd w:val="clear" w:color="auto" w:fill="FFFFFF"/>
        <w:spacing w:after="0" w:line="240" w:lineRule="auto"/>
        <w:ind w:right="-1"/>
        <w:jc w:val="center"/>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bdr w:val="none" w:sz="0" w:space="0" w:color="auto" w:frame="1"/>
          <w:lang w:val="uk-UA" w:eastAsia="ru-RU"/>
        </w:rPr>
        <w:t>полів, на яких культивуються,</w:t>
      </w:r>
    </w:p>
    <w:p w:rsidR="00BB2DFA" w:rsidRPr="00BB2DFA" w:rsidRDefault="00BB2DFA" w:rsidP="00BB2DFA">
      <w:pPr>
        <w:shd w:val="clear" w:color="auto" w:fill="FFFFFF"/>
        <w:spacing w:after="0" w:line="240" w:lineRule="auto"/>
        <w:ind w:right="-1"/>
        <w:jc w:val="center"/>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bdr w:val="none" w:sz="0" w:space="0" w:color="auto" w:frame="1"/>
          <w:lang w:val="uk-UA" w:eastAsia="ru-RU"/>
        </w:rPr>
        <w:t>використовуються, зберігаються та знищуються</w:t>
      </w:r>
    </w:p>
    <w:p w:rsidR="00BB2DFA" w:rsidRPr="00BB2DFA" w:rsidRDefault="00BB2DFA" w:rsidP="00BB2DFA">
      <w:pPr>
        <w:shd w:val="clear" w:color="auto" w:fill="FFFFFF"/>
        <w:spacing w:after="0" w:line="240" w:lineRule="auto"/>
        <w:ind w:right="-1"/>
        <w:jc w:val="center"/>
        <w:textAlignment w:val="baseline"/>
        <w:rPr>
          <w:rFonts w:ascii="Times New Roman" w:eastAsia="Times New Roman" w:hAnsi="Times New Roman" w:cs="Times New Roman"/>
          <w:color w:val="000000"/>
          <w:sz w:val="24"/>
          <w:szCs w:val="24"/>
          <w:lang w:eastAsia="ru-RU"/>
        </w:rPr>
      </w:pPr>
      <w:proofErr w:type="spellStart"/>
      <w:r w:rsidRPr="00BB2DFA">
        <w:rPr>
          <w:rFonts w:ascii="Verdana" w:eastAsia="Times New Roman" w:hAnsi="Verdana" w:cs="Times New Roman"/>
          <w:b/>
          <w:bCs/>
          <w:color w:val="000000"/>
          <w:sz w:val="21"/>
          <w:lang w:val="uk-UA" w:eastAsia="ru-RU"/>
        </w:rPr>
        <w:t>нарковмісні</w:t>
      </w:r>
      <w:proofErr w:type="spellEnd"/>
      <w:r w:rsidRPr="00BB2DFA">
        <w:rPr>
          <w:rFonts w:ascii="Verdana" w:eastAsia="Times New Roman" w:hAnsi="Verdana" w:cs="Times New Roman"/>
          <w:b/>
          <w:bCs/>
          <w:color w:val="000000"/>
          <w:sz w:val="21"/>
          <w:szCs w:val="21"/>
          <w:bdr w:val="none" w:sz="0" w:space="0" w:color="auto" w:frame="1"/>
          <w:lang w:val="uk-UA" w:eastAsia="ru-RU"/>
        </w:rPr>
        <w:t> рослини, а також використовується,</w:t>
      </w:r>
    </w:p>
    <w:p w:rsidR="00BB2DFA" w:rsidRPr="00BB2DFA" w:rsidRDefault="00BB2DFA" w:rsidP="00BB2DFA">
      <w:pPr>
        <w:shd w:val="clear" w:color="auto" w:fill="FFFFFF"/>
        <w:spacing w:after="0" w:line="240" w:lineRule="auto"/>
        <w:ind w:right="-1"/>
        <w:jc w:val="center"/>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bdr w:val="none" w:sz="0" w:space="0" w:color="auto" w:frame="1"/>
          <w:lang w:val="uk-UA" w:eastAsia="ru-RU"/>
        </w:rPr>
        <w:t>зберігається та знищується отримана</w:t>
      </w:r>
    </w:p>
    <w:p w:rsidR="00BB2DFA" w:rsidRPr="00BB2DFA" w:rsidRDefault="00BB2DFA" w:rsidP="00BB2DFA">
      <w:pPr>
        <w:shd w:val="clear" w:color="auto" w:fill="FFFFFF"/>
        <w:spacing w:after="0" w:line="240" w:lineRule="auto"/>
        <w:ind w:right="-1"/>
        <w:jc w:val="center"/>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bdr w:val="none" w:sz="0" w:space="0" w:color="auto" w:frame="1"/>
          <w:lang w:val="uk-UA" w:eastAsia="ru-RU"/>
        </w:rPr>
        <w:t>з них готова продукція чи відходи таких рослин</w:t>
      </w:r>
    </w:p>
    <w:p w:rsidR="00BB2DFA" w:rsidRPr="00BB2DFA" w:rsidRDefault="00BB2DFA" w:rsidP="00BB2DFA">
      <w:pPr>
        <w:shd w:val="clear" w:color="auto" w:fill="FFFFFF"/>
        <w:spacing w:after="0" w:line="240" w:lineRule="auto"/>
        <w:ind w:right="-1"/>
        <w:jc w:val="center"/>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210" w:name="o278"/>
      <w:bookmarkEnd w:id="210"/>
      <w:r w:rsidRPr="00BB2DFA">
        <w:rPr>
          <w:rFonts w:ascii="Verdana" w:eastAsia="Times New Roman" w:hAnsi="Verdana" w:cs="Times New Roman"/>
          <w:color w:val="000000"/>
          <w:sz w:val="21"/>
          <w:szCs w:val="21"/>
          <w:lang w:val="uk-UA" w:eastAsia="ru-RU"/>
        </w:rPr>
        <w:t> «__» __________ 20__ року       </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szCs w:val="21"/>
          <w:lang w:val="uk-UA" w:eastAsia="ru-RU"/>
        </w:rPr>
        <w:t>            місто _______________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firstLine="709"/>
        <w:textAlignment w:val="baseline"/>
        <w:rPr>
          <w:rFonts w:ascii="Times New Roman" w:eastAsia="Times New Roman" w:hAnsi="Times New Roman" w:cs="Times New Roman"/>
          <w:color w:val="000000"/>
          <w:sz w:val="24"/>
          <w:szCs w:val="24"/>
          <w:lang w:eastAsia="ru-RU"/>
        </w:rPr>
      </w:pPr>
      <w:bookmarkStart w:id="211" w:name="o279"/>
      <w:bookmarkEnd w:id="211"/>
      <w:r w:rsidRPr="00BB2DFA">
        <w:rPr>
          <w:rFonts w:ascii="Verdana" w:eastAsia="Times New Roman" w:hAnsi="Verdana" w:cs="Times New Roman"/>
          <w:color w:val="000000"/>
          <w:sz w:val="21"/>
          <w:szCs w:val="21"/>
          <w:lang w:val="uk-UA" w:eastAsia="ru-RU"/>
        </w:rPr>
        <w:t>Нами, _______________________________________________________</w:t>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212" w:name="o280"/>
      <w:bookmarkEnd w:id="212"/>
      <w:r w:rsidRPr="00BB2DFA">
        <w:rPr>
          <w:rFonts w:ascii="Verdana" w:eastAsia="Times New Roman" w:hAnsi="Verdana" w:cs="Times New Roman"/>
          <w:color w:val="000000"/>
          <w:sz w:val="21"/>
          <w:szCs w:val="21"/>
          <w:lang w:val="uk-UA" w:eastAsia="ru-RU"/>
        </w:rPr>
        <w:t>__________________________________________________________________ </w:t>
      </w:r>
      <w:r w:rsidRPr="00BB2DFA">
        <w:rPr>
          <w:rFonts w:ascii="Verdana" w:eastAsia="Times New Roman" w:hAnsi="Verdana" w:cs="Times New Roman"/>
          <w:color w:val="000000"/>
          <w:sz w:val="21"/>
          <w:szCs w:val="21"/>
          <w:lang w:val="uk-UA" w:eastAsia="ru-RU"/>
        </w:rPr>
        <w:br/>
        <w:t> </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szCs w:val="21"/>
          <w:lang w:val="uk-UA" w:eastAsia="ru-RU"/>
        </w:rPr>
        <w:t> (посади, звання, прізвища, імена та по батькові представників </w:t>
      </w:r>
      <w:r w:rsidRPr="00BB2DFA">
        <w:rPr>
          <w:rFonts w:ascii="Verdana" w:eastAsia="Times New Roman" w:hAnsi="Verdana" w:cs="Times New Roman"/>
          <w:color w:val="000000"/>
          <w:sz w:val="21"/>
          <w:szCs w:val="21"/>
          <w:lang w:val="uk-UA" w:eastAsia="ru-RU"/>
        </w:rPr>
        <w:br/>
        <w:t>           </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szCs w:val="21"/>
          <w:lang w:val="uk-UA" w:eastAsia="ru-RU"/>
        </w:rPr>
        <w:t>           підрозділів охорони,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213" w:name="o281"/>
      <w:bookmarkEnd w:id="213"/>
      <w:r w:rsidRPr="00BB2DFA">
        <w:rPr>
          <w:rFonts w:ascii="Verdana" w:eastAsia="Times New Roman" w:hAnsi="Verdana" w:cs="Times New Roman"/>
          <w:color w:val="000000"/>
          <w:sz w:val="21"/>
          <w:szCs w:val="21"/>
          <w:lang w:val="uk-UA" w:eastAsia="ru-RU"/>
        </w:rPr>
        <w:t>__________________________________________________________________ </w:t>
      </w:r>
      <w:r w:rsidRPr="00BB2DFA">
        <w:rPr>
          <w:rFonts w:ascii="Verdana" w:eastAsia="Times New Roman" w:hAnsi="Verdana" w:cs="Times New Roman"/>
          <w:color w:val="000000"/>
          <w:sz w:val="21"/>
          <w:szCs w:val="21"/>
          <w:lang w:val="uk-UA" w:eastAsia="ru-RU"/>
        </w:rPr>
        <w:br/>
        <w:t xml:space="preserve">    підрозділу протидії </w:t>
      </w:r>
      <w:proofErr w:type="spellStart"/>
      <w:r w:rsidRPr="00BB2DFA">
        <w:rPr>
          <w:rFonts w:ascii="Verdana" w:eastAsia="Times New Roman" w:hAnsi="Verdana" w:cs="Times New Roman"/>
          <w:color w:val="000000"/>
          <w:sz w:val="21"/>
          <w:szCs w:val="21"/>
          <w:lang w:val="uk-UA" w:eastAsia="ru-RU"/>
        </w:rPr>
        <w:t>наркозлочинності</w:t>
      </w:r>
      <w:proofErr w:type="spellEnd"/>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214" w:name="o282"/>
      <w:bookmarkEnd w:id="214"/>
      <w:r w:rsidRPr="00BB2DFA">
        <w:rPr>
          <w:rFonts w:ascii="Verdana" w:eastAsia="Times New Roman" w:hAnsi="Verdana" w:cs="Times New Roman"/>
          <w:color w:val="000000"/>
          <w:sz w:val="21"/>
          <w:szCs w:val="21"/>
          <w:lang w:val="uk-UA" w:eastAsia="ru-RU"/>
        </w:rPr>
        <w:t>_________________________________________________________________, </w:t>
      </w:r>
      <w:r w:rsidRPr="00BB2DFA">
        <w:rPr>
          <w:rFonts w:ascii="Verdana" w:eastAsia="Times New Roman" w:hAnsi="Verdana" w:cs="Times New Roman"/>
          <w:color w:val="000000"/>
          <w:sz w:val="21"/>
          <w:szCs w:val="21"/>
          <w:lang w:val="uk-UA" w:eastAsia="ru-RU"/>
        </w:rPr>
        <w:br/>
        <w:t>складено цей акт про те, що ______________________________________ </w:t>
      </w:r>
      <w:r w:rsidRPr="00BB2DFA">
        <w:rPr>
          <w:rFonts w:ascii="Verdana" w:eastAsia="Times New Roman" w:hAnsi="Verdana" w:cs="Times New Roman"/>
          <w:color w:val="000000"/>
          <w:sz w:val="21"/>
          <w:szCs w:val="21"/>
          <w:lang w:val="uk-UA" w:eastAsia="ru-RU"/>
        </w:rPr>
        <w:br/>
        <w:t>                                                                              (дата)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215" w:name="o283"/>
      <w:bookmarkEnd w:id="215"/>
      <w:r w:rsidRPr="00BB2DFA">
        <w:rPr>
          <w:rFonts w:ascii="Verdana" w:eastAsia="Times New Roman" w:hAnsi="Verdana" w:cs="Times New Roman"/>
          <w:color w:val="000000"/>
          <w:sz w:val="21"/>
          <w:szCs w:val="21"/>
          <w:lang w:val="uk-UA" w:eastAsia="ru-RU"/>
        </w:rPr>
        <w:t>у зв'язку зі зверненням __________________________________________ </w:t>
      </w:r>
      <w:r w:rsidRPr="00BB2DFA">
        <w:rPr>
          <w:rFonts w:ascii="Verdana" w:eastAsia="Times New Roman" w:hAnsi="Verdana" w:cs="Times New Roman"/>
          <w:color w:val="000000"/>
          <w:sz w:val="21"/>
          <w:szCs w:val="21"/>
          <w:lang w:val="uk-UA" w:eastAsia="ru-RU"/>
        </w:rPr>
        <w:br/>
        <w:t>                                               (найменування суб'єкта господарювання)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jc w:val="both"/>
        <w:textAlignment w:val="baseline"/>
        <w:rPr>
          <w:rFonts w:ascii="Times New Roman" w:eastAsia="Times New Roman" w:hAnsi="Times New Roman" w:cs="Times New Roman"/>
          <w:color w:val="000000"/>
          <w:sz w:val="24"/>
          <w:szCs w:val="24"/>
          <w:lang w:eastAsia="ru-RU"/>
        </w:rPr>
      </w:pPr>
      <w:bookmarkStart w:id="216" w:name="o284"/>
      <w:bookmarkEnd w:id="216"/>
      <w:r w:rsidRPr="00BB2DFA">
        <w:rPr>
          <w:rFonts w:ascii="Verdana" w:eastAsia="Times New Roman" w:hAnsi="Verdana" w:cs="Times New Roman"/>
          <w:color w:val="000000"/>
          <w:sz w:val="21"/>
          <w:szCs w:val="21"/>
          <w:lang w:val="uk-UA" w:eastAsia="ru-RU"/>
        </w:rPr>
        <w:t>проведено комісійне обстеження поля, на якій плануються культивування та знищення </w:t>
      </w:r>
      <w:proofErr w:type="spellStart"/>
      <w:r w:rsidRPr="00BB2DFA">
        <w:rPr>
          <w:rFonts w:ascii="Verdana" w:eastAsia="Times New Roman" w:hAnsi="Verdana" w:cs="Times New Roman"/>
          <w:color w:val="000000"/>
          <w:sz w:val="21"/>
          <w:lang w:val="uk-UA" w:eastAsia="ru-RU"/>
        </w:rPr>
        <w:t>нарковмісних</w:t>
      </w:r>
      <w:r w:rsidRPr="00BB2DFA">
        <w:rPr>
          <w:rFonts w:ascii="Verdana" w:eastAsia="Times New Roman" w:hAnsi="Verdana" w:cs="Times New Roman"/>
          <w:color w:val="000000"/>
          <w:sz w:val="21"/>
          <w:szCs w:val="21"/>
          <w:lang w:val="uk-UA" w:eastAsia="ru-RU"/>
        </w:rPr>
        <w:t>рослин</w:t>
      </w:r>
      <w:proofErr w:type="spellEnd"/>
      <w:r w:rsidRPr="00BB2DFA">
        <w:rPr>
          <w:rFonts w:ascii="Verdana" w:eastAsia="Times New Roman" w:hAnsi="Verdana" w:cs="Times New Roman"/>
          <w:color w:val="000000"/>
          <w:sz w:val="21"/>
          <w:szCs w:val="21"/>
          <w:lang w:val="uk-UA" w:eastAsia="ru-RU"/>
        </w:rPr>
        <w:t xml:space="preserve"> чи відходів таких рослин (далі – об’єкт) площею __ га, що розташована за адресою: _____________________________________________________, </w:t>
      </w:r>
      <w:r w:rsidRPr="00BB2DFA">
        <w:rPr>
          <w:rFonts w:ascii="Verdana" w:eastAsia="Times New Roman" w:hAnsi="Verdana" w:cs="Times New Roman"/>
          <w:color w:val="000000"/>
          <w:sz w:val="21"/>
          <w:szCs w:val="21"/>
          <w:lang w:val="uk-UA" w:eastAsia="ru-RU"/>
        </w:rPr>
        <w:br/>
        <w:t>на предмет відповідності умов забезпечення охорони посівів _____________</w:t>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217" w:name="o285"/>
      <w:bookmarkEnd w:id="217"/>
      <w:r w:rsidRPr="00BB2DFA">
        <w:rPr>
          <w:rFonts w:ascii="Verdana" w:eastAsia="Times New Roman" w:hAnsi="Verdana" w:cs="Times New Roman"/>
          <w:color w:val="000000"/>
          <w:sz w:val="21"/>
          <w:szCs w:val="21"/>
          <w:lang w:val="uk-UA" w:eastAsia="ru-RU"/>
        </w:rPr>
        <w:t>__________________________________________________________________ </w:t>
      </w:r>
      <w:r w:rsidRPr="00BB2DFA">
        <w:rPr>
          <w:rFonts w:ascii="Verdana" w:eastAsia="Times New Roman" w:hAnsi="Verdana" w:cs="Times New Roman"/>
          <w:color w:val="000000"/>
          <w:sz w:val="21"/>
          <w:szCs w:val="21"/>
          <w:lang w:val="uk-UA" w:eastAsia="ru-RU"/>
        </w:rPr>
        <w:br/>
        <w:t>                                                      (назва рослини)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firstLine="709"/>
        <w:textAlignment w:val="baseline"/>
        <w:rPr>
          <w:rFonts w:ascii="Times New Roman" w:eastAsia="Times New Roman" w:hAnsi="Times New Roman" w:cs="Times New Roman"/>
          <w:color w:val="000000"/>
          <w:sz w:val="24"/>
          <w:szCs w:val="24"/>
          <w:lang w:eastAsia="ru-RU"/>
        </w:rPr>
      </w:pPr>
      <w:bookmarkStart w:id="218" w:name="o286"/>
      <w:bookmarkEnd w:id="218"/>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right="-1" w:firstLine="709"/>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lastRenderedPageBreak/>
        <w:t>Обстеження проводилось у присутності ________________________</w:t>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219" w:name="o287"/>
      <w:bookmarkEnd w:id="219"/>
      <w:r w:rsidRPr="00BB2DFA">
        <w:rPr>
          <w:rFonts w:ascii="Verdana" w:eastAsia="Times New Roman" w:hAnsi="Verdana" w:cs="Times New Roman"/>
          <w:color w:val="000000"/>
          <w:sz w:val="21"/>
          <w:szCs w:val="21"/>
          <w:lang w:val="uk-UA" w:eastAsia="ru-RU"/>
        </w:rPr>
        <w:t>__________________________________________________________________ </w:t>
      </w:r>
      <w:r w:rsidRPr="00BB2DFA">
        <w:rPr>
          <w:rFonts w:ascii="Verdana" w:eastAsia="Times New Roman" w:hAnsi="Verdana" w:cs="Times New Roman"/>
          <w:color w:val="000000"/>
          <w:sz w:val="21"/>
          <w:szCs w:val="21"/>
          <w:lang w:val="uk-UA" w:eastAsia="ru-RU"/>
        </w:rPr>
        <w:br/>
        <w:t>                                    (посада, прізвище, ім'я та по батькові </w:t>
      </w:r>
      <w:r w:rsidRPr="00BB2DFA">
        <w:rPr>
          <w:rFonts w:ascii="Verdana" w:eastAsia="Times New Roman" w:hAnsi="Verdana" w:cs="Times New Roman"/>
          <w:color w:val="000000"/>
          <w:sz w:val="21"/>
          <w:szCs w:val="21"/>
          <w:lang w:val="uk-UA" w:eastAsia="ru-RU"/>
        </w:rPr>
        <w:br/>
        <w:t>                            уповноваженої особи суб'єкта господарювання)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firstLine="709"/>
        <w:textAlignment w:val="baseline"/>
        <w:rPr>
          <w:rFonts w:ascii="Times New Roman" w:eastAsia="Times New Roman" w:hAnsi="Times New Roman" w:cs="Times New Roman"/>
          <w:color w:val="000000"/>
          <w:sz w:val="24"/>
          <w:szCs w:val="24"/>
          <w:lang w:eastAsia="ru-RU"/>
        </w:rPr>
      </w:pPr>
      <w:bookmarkStart w:id="220" w:name="o288"/>
      <w:bookmarkEnd w:id="220"/>
      <w:r w:rsidRPr="00BB2DFA">
        <w:rPr>
          <w:rFonts w:ascii="Verdana" w:eastAsia="Times New Roman" w:hAnsi="Verdana" w:cs="Times New Roman"/>
          <w:color w:val="000000"/>
          <w:sz w:val="21"/>
          <w:szCs w:val="21"/>
          <w:lang w:val="uk-UA" w:eastAsia="ru-RU"/>
        </w:rPr>
        <w:t>Під час обстеження  встановлено, що поле, яке знаходиться на  відстані ____________________ км від міжнародних і </w:t>
      </w:r>
      <w:r w:rsidRPr="00BB2DFA">
        <w:rPr>
          <w:rFonts w:ascii="Verdana" w:eastAsia="Times New Roman" w:hAnsi="Verdana" w:cs="Times New Roman"/>
          <w:color w:val="000000"/>
          <w:sz w:val="21"/>
          <w:szCs w:val="21"/>
          <w:lang w:val="uk-UA" w:eastAsia="ru-RU"/>
        </w:rPr>
        <w:br/>
        <w:t>                      (зазначити відстань)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221" w:name="o289"/>
      <w:bookmarkEnd w:id="221"/>
      <w:r w:rsidRPr="00BB2DFA">
        <w:rPr>
          <w:rFonts w:ascii="Verdana" w:eastAsia="Times New Roman" w:hAnsi="Verdana" w:cs="Times New Roman"/>
          <w:color w:val="000000"/>
          <w:sz w:val="21"/>
          <w:szCs w:val="21"/>
          <w:lang w:val="uk-UA" w:eastAsia="ru-RU"/>
        </w:rPr>
        <w:t>національних автомобільних доріг, залізничних шляхів та</w:t>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222" w:name="o290"/>
      <w:bookmarkEnd w:id="222"/>
      <w:r w:rsidRPr="00BB2DFA">
        <w:rPr>
          <w:rFonts w:ascii="Verdana" w:eastAsia="Times New Roman" w:hAnsi="Verdana" w:cs="Times New Roman"/>
          <w:color w:val="000000"/>
          <w:sz w:val="21"/>
          <w:szCs w:val="21"/>
          <w:lang w:val="uk-UA" w:eastAsia="ru-RU"/>
        </w:rPr>
        <w:t>_______________________ км  –  від міст, що мають спеціальний статус </w:t>
      </w:r>
      <w:r w:rsidRPr="00BB2DFA">
        <w:rPr>
          <w:rFonts w:ascii="Verdana" w:eastAsia="Times New Roman" w:hAnsi="Verdana" w:cs="Times New Roman"/>
          <w:color w:val="000000"/>
          <w:sz w:val="21"/>
          <w:szCs w:val="21"/>
          <w:lang w:val="uk-UA" w:eastAsia="ru-RU"/>
        </w:rPr>
        <w:br/>
        <w:t>     (зазначити відстань)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jc w:val="both"/>
        <w:textAlignment w:val="baseline"/>
        <w:rPr>
          <w:rFonts w:ascii="Times New Roman" w:eastAsia="Times New Roman" w:hAnsi="Times New Roman" w:cs="Times New Roman"/>
          <w:color w:val="000000"/>
          <w:sz w:val="24"/>
          <w:szCs w:val="24"/>
          <w:lang w:eastAsia="ru-RU"/>
        </w:rPr>
      </w:pPr>
      <w:bookmarkStart w:id="223" w:name="o291"/>
      <w:bookmarkEnd w:id="223"/>
      <w:r w:rsidRPr="00BB2DFA">
        <w:rPr>
          <w:rFonts w:ascii="Verdana" w:eastAsia="Times New Roman" w:hAnsi="Verdana" w:cs="Times New Roman"/>
          <w:color w:val="000000"/>
          <w:sz w:val="21"/>
          <w:szCs w:val="21"/>
          <w:lang w:val="uk-UA" w:eastAsia="ru-RU"/>
        </w:rPr>
        <w:t>республіканського й обласного підпорядкування, а також державного кордону)</w:t>
      </w:r>
    </w:p>
    <w:p w:rsidR="00BB2DFA" w:rsidRPr="00BB2DFA" w:rsidRDefault="00BB2DFA" w:rsidP="00BB2DFA">
      <w:pPr>
        <w:shd w:val="clear" w:color="auto" w:fill="FFFFFF"/>
        <w:spacing w:after="0" w:line="240" w:lineRule="auto"/>
        <w:ind w:right="-1" w:firstLine="709"/>
        <w:textAlignment w:val="baseline"/>
        <w:rPr>
          <w:rFonts w:ascii="Times New Roman" w:eastAsia="Times New Roman" w:hAnsi="Times New Roman" w:cs="Times New Roman"/>
          <w:color w:val="000000"/>
          <w:sz w:val="24"/>
          <w:szCs w:val="24"/>
          <w:lang w:eastAsia="ru-RU"/>
        </w:rPr>
      </w:pPr>
      <w:bookmarkStart w:id="224" w:name="o292"/>
      <w:bookmarkEnd w:id="224"/>
      <w:r w:rsidRPr="00BB2DFA">
        <w:rPr>
          <w:rFonts w:ascii="Verdana" w:eastAsia="Times New Roman" w:hAnsi="Verdana" w:cs="Times New Roman"/>
          <w:color w:val="000000"/>
          <w:sz w:val="21"/>
          <w:szCs w:val="21"/>
          <w:lang w:val="uk-UA" w:eastAsia="ru-RU"/>
        </w:rPr>
        <w:t>Висновок про стан об'єкта ___________________________________ </w:t>
      </w:r>
      <w:r w:rsidRPr="00BB2DFA">
        <w:rPr>
          <w:rFonts w:ascii="Verdana" w:eastAsia="Times New Roman" w:hAnsi="Verdana" w:cs="Times New Roman"/>
          <w:color w:val="000000"/>
          <w:sz w:val="21"/>
          <w:szCs w:val="21"/>
          <w:lang w:val="uk-UA" w:eastAsia="ru-RU"/>
        </w:rPr>
        <w:br/>
        <w:t>                                                                   (відповідає чи не відповідає </w:t>
      </w:r>
      <w:r w:rsidRPr="00BB2DFA">
        <w:rPr>
          <w:rFonts w:ascii="Verdana" w:eastAsia="Times New Roman" w:hAnsi="Verdana" w:cs="Times New Roman"/>
          <w:color w:val="000000"/>
          <w:sz w:val="21"/>
          <w:szCs w:val="21"/>
          <w:lang w:val="uk-UA" w:eastAsia="ru-RU"/>
        </w:rPr>
        <w:br/>
      </w:r>
      <w:bookmarkStart w:id="225" w:name="o293"/>
      <w:bookmarkEnd w:id="225"/>
      <w:r w:rsidRPr="00BB2DFA">
        <w:rPr>
          <w:rFonts w:ascii="Verdana" w:eastAsia="Times New Roman" w:hAnsi="Verdana" w:cs="Times New Roman"/>
          <w:color w:val="000000"/>
          <w:sz w:val="21"/>
          <w:szCs w:val="21"/>
          <w:lang w:val="uk-UA" w:eastAsia="ru-RU"/>
        </w:rPr>
        <w:t>__________________________________________________________________ </w:t>
      </w:r>
      <w:r w:rsidRPr="00BB2DFA">
        <w:rPr>
          <w:rFonts w:ascii="Verdana" w:eastAsia="Times New Roman" w:hAnsi="Verdana" w:cs="Times New Roman"/>
          <w:color w:val="000000"/>
          <w:sz w:val="21"/>
          <w:szCs w:val="21"/>
          <w:lang w:val="uk-UA" w:eastAsia="ru-RU"/>
        </w:rPr>
        <w:br/>
        <w:t>                    (зазначити всі виявлені недоліки) встановленим вимогам</w:t>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val="uk-UA" w:eastAsia="ru-RU"/>
        </w:rPr>
      </w:pPr>
      <w:bookmarkStart w:id="226" w:name="o294"/>
      <w:bookmarkEnd w:id="226"/>
      <w:r w:rsidRPr="00BB2DFA">
        <w:rPr>
          <w:rFonts w:ascii="Verdana" w:eastAsia="Times New Roman" w:hAnsi="Verdana" w:cs="Times New Roman"/>
          <w:i/>
          <w:iCs/>
          <w:color w:val="000000"/>
          <w:sz w:val="21"/>
          <w:szCs w:val="21"/>
          <w:bdr w:val="none" w:sz="0" w:space="0" w:color="auto" w:frame="1"/>
          <w:lang w:val="uk-UA" w:eastAsia="ru-RU"/>
        </w:rPr>
        <w:t>             (поля розташовані поблизу населених пунктів, </w:t>
      </w:r>
      <w:r w:rsidRPr="00BB2DFA">
        <w:rPr>
          <w:rFonts w:ascii="Verdana" w:eastAsia="Times New Roman" w:hAnsi="Verdana" w:cs="Times New Roman"/>
          <w:i/>
          <w:iCs/>
          <w:color w:val="000000"/>
          <w:sz w:val="21"/>
          <w:szCs w:val="21"/>
          <w:bdr w:val="none" w:sz="0" w:space="0" w:color="auto" w:frame="1"/>
          <w:lang w:val="uk-UA" w:eastAsia="ru-RU"/>
        </w:rPr>
        <w:br/>
      </w:r>
      <w:bookmarkStart w:id="227" w:name="o295"/>
      <w:bookmarkEnd w:id="227"/>
      <w:r w:rsidRPr="00BB2DFA">
        <w:rPr>
          <w:rFonts w:ascii="Verdana" w:eastAsia="Times New Roman" w:hAnsi="Verdana" w:cs="Times New Roman"/>
          <w:color w:val="000000"/>
          <w:sz w:val="21"/>
          <w:szCs w:val="21"/>
          <w:lang w:val="uk-UA" w:eastAsia="ru-RU"/>
        </w:rPr>
        <w:t>__________________________________________________________________ </w:t>
      </w:r>
      <w:r w:rsidRPr="00BB2DFA">
        <w:rPr>
          <w:rFonts w:ascii="Verdana" w:eastAsia="Times New Roman" w:hAnsi="Verdana" w:cs="Times New Roman"/>
          <w:color w:val="000000"/>
          <w:sz w:val="21"/>
          <w:szCs w:val="21"/>
          <w:lang w:val="uk-UA" w:eastAsia="ru-RU"/>
        </w:rPr>
        <w:br/>
        <w:t>                            присадибних ділянок та залізничних шляхів </w:t>
      </w:r>
      <w:r w:rsidRPr="00BB2DFA">
        <w:rPr>
          <w:rFonts w:ascii="Verdana" w:eastAsia="Times New Roman" w:hAnsi="Verdana" w:cs="Times New Roman"/>
          <w:color w:val="000000"/>
          <w:sz w:val="21"/>
          <w:szCs w:val="21"/>
          <w:lang w:val="uk-UA" w:eastAsia="ru-RU"/>
        </w:rPr>
        <w:br/>
        <w:t>                            із малим інтенсивним пасажирським рухом))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firstLine="709"/>
        <w:textAlignment w:val="baseline"/>
        <w:rPr>
          <w:rFonts w:ascii="Times New Roman" w:eastAsia="Times New Roman" w:hAnsi="Times New Roman" w:cs="Times New Roman"/>
          <w:color w:val="000000"/>
          <w:sz w:val="24"/>
          <w:szCs w:val="24"/>
          <w:lang w:val="uk-UA" w:eastAsia="ru-RU"/>
        </w:rPr>
      </w:pPr>
      <w:bookmarkStart w:id="228" w:name="o296"/>
      <w:bookmarkEnd w:id="228"/>
      <w:r w:rsidRPr="00BB2DFA">
        <w:rPr>
          <w:rFonts w:ascii="Verdana" w:eastAsia="Times New Roman" w:hAnsi="Verdana" w:cs="Times New Roman"/>
          <w:color w:val="000000"/>
          <w:sz w:val="21"/>
          <w:szCs w:val="21"/>
          <w:lang w:val="uk-UA" w:eastAsia="ru-RU"/>
        </w:rPr>
        <w:t>Пропозиції комісії щодо забезпечення власником умов надійного захисту об’єкта та усунення виявлених недоліків: </w:t>
      </w:r>
      <w:r w:rsidRPr="00BB2DFA">
        <w:rPr>
          <w:rFonts w:ascii="Verdana" w:eastAsia="Times New Roman" w:hAnsi="Verdana" w:cs="Times New Roman"/>
          <w:color w:val="000000"/>
          <w:sz w:val="21"/>
          <w:szCs w:val="21"/>
          <w:lang w:val="uk-UA" w:eastAsia="ru-RU"/>
        </w:rPr>
        <w:br/>
        <w:t> 1. ______________________________________________________________ </w:t>
      </w:r>
      <w:r w:rsidRPr="00BB2DFA">
        <w:rPr>
          <w:rFonts w:ascii="Verdana" w:eastAsia="Times New Roman" w:hAnsi="Verdana" w:cs="Times New Roman"/>
          <w:color w:val="000000"/>
          <w:sz w:val="21"/>
          <w:szCs w:val="21"/>
          <w:lang w:val="uk-UA" w:eastAsia="ru-RU"/>
        </w:rPr>
        <w:br/>
        <w:t>                            (визначення кількості постів (маршрутів), </w:t>
      </w:r>
      <w:r w:rsidRPr="00BB2DFA">
        <w:rPr>
          <w:rFonts w:ascii="Verdana" w:eastAsia="Times New Roman" w:hAnsi="Verdana" w:cs="Times New Roman"/>
          <w:color w:val="000000"/>
          <w:sz w:val="21"/>
          <w:szCs w:val="21"/>
          <w:lang w:val="uk-UA" w:eastAsia="ru-RU"/>
        </w:rPr>
        <w:br/>
        <w:t>                          їх видів та чисельності працівників охорони) </w:t>
      </w:r>
      <w:r w:rsidRPr="00BB2DFA">
        <w:rPr>
          <w:rFonts w:ascii="Verdana" w:eastAsia="Times New Roman" w:hAnsi="Verdana" w:cs="Times New Roman"/>
          <w:color w:val="000000"/>
          <w:sz w:val="21"/>
          <w:szCs w:val="21"/>
          <w:lang w:val="uk-UA" w:eastAsia="ru-RU"/>
        </w:rPr>
        <w:br/>
      </w:r>
      <w:bookmarkStart w:id="229" w:name="o297"/>
      <w:bookmarkEnd w:id="229"/>
      <w:r w:rsidRPr="00BB2DFA">
        <w:rPr>
          <w:rFonts w:ascii="Verdana" w:eastAsia="Times New Roman" w:hAnsi="Verdana" w:cs="Times New Roman"/>
          <w:color w:val="000000"/>
          <w:sz w:val="21"/>
          <w:szCs w:val="21"/>
          <w:lang w:val="uk-UA" w:eastAsia="ru-RU"/>
        </w:rPr>
        <w:t> 2. ______________________________________________________________ </w:t>
      </w:r>
      <w:r w:rsidRPr="00BB2DFA">
        <w:rPr>
          <w:rFonts w:ascii="Verdana" w:eastAsia="Times New Roman" w:hAnsi="Verdana" w:cs="Times New Roman"/>
          <w:color w:val="000000"/>
          <w:sz w:val="21"/>
          <w:szCs w:val="21"/>
          <w:lang w:val="uk-UA" w:eastAsia="ru-RU"/>
        </w:rPr>
        <w:br/>
        <w:t>                              (запровадження пропускного режиму) </w:t>
      </w:r>
      <w:r w:rsidRPr="00BB2DFA">
        <w:rPr>
          <w:rFonts w:ascii="Verdana" w:eastAsia="Times New Roman" w:hAnsi="Verdana" w:cs="Times New Roman"/>
          <w:color w:val="000000"/>
          <w:sz w:val="21"/>
          <w:szCs w:val="21"/>
          <w:lang w:val="uk-UA" w:eastAsia="ru-RU"/>
        </w:rPr>
        <w:br/>
      </w:r>
      <w:bookmarkStart w:id="230" w:name="o298"/>
      <w:bookmarkEnd w:id="230"/>
      <w:r w:rsidRPr="00BB2DFA">
        <w:rPr>
          <w:rFonts w:ascii="Verdana" w:eastAsia="Times New Roman" w:hAnsi="Verdana" w:cs="Times New Roman"/>
          <w:color w:val="000000"/>
          <w:sz w:val="21"/>
          <w:szCs w:val="21"/>
          <w:lang w:val="uk-UA" w:eastAsia="ru-RU"/>
        </w:rPr>
        <w:t> 3. ______________________________________________________________ </w:t>
      </w:r>
      <w:r w:rsidRPr="00BB2DFA">
        <w:rPr>
          <w:rFonts w:ascii="Verdana" w:eastAsia="Times New Roman" w:hAnsi="Verdana" w:cs="Times New Roman"/>
          <w:color w:val="000000"/>
          <w:sz w:val="21"/>
          <w:szCs w:val="21"/>
          <w:lang w:val="uk-UA" w:eastAsia="ru-RU"/>
        </w:rPr>
        <w:br/>
        <w:t>                            (створення належних умов несення служби: </w:t>
      </w:r>
      <w:r w:rsidRPr="00BB2DFA">
        <w:rPr>
          <w:rFonts w:ascii="Verdana" w:eastAsia="Times New Roman" w:hAnsi="Verdana" w:cs="Times New Roman"/>
          <w:color w:val="000000"/>
          <w:sz w:val="21"/>
          <w:szCs w:val="21"/>
          <w:lang w:val="uk-UA" w:eastAsia="ru-RU"/>
        </w:rPr>
        <w:br/>
        <w:t>                          транспорт, обладнання, інвентар, засоби зв'язку, </w:t>
      </w:r>
      <w:r w:rsidRPr="00BB2DFA">
        <w:rPr>
          <w:rFonts w:ascii="Verdana" w:eastAsia="Times New Roman" w:hAnsi="Verdana" w:cs="Times New Roman"/>
          <w:color w:val="000000"/>
          <w:sz w:val="21"/>
          <w:szCs w:val="21"/>
          <w:lang w:val="uk-UA" w:eastAsia="ru-RU"/>
        </w:rPr>
        <w:br/>
      </w:r>
      <w:bookmarkStart w:id="231" w:name="o299"/>
      <w:bookmarkEnd w:id="231"/>
      <w:r w:rsidRPr="00BB2DFA">
        <w:rPr>
          <w:rFonts w:ascii="Verdana" w:eastAsia="Times New Roman" w:hAnsi="Verdana" w:cs="Times New Roman"/>
          <w:color w:val="000000"/>
          <w:sz w:val="21"/>
          <w:szCs w:val="21"/>
          <w:lang w:val="uk-UA" w:eastAsia="ru-RU"/>
        </w:rPr>
        <w:t>__________________________________________________________________ </w:t>
      </w:r>
      <w:r w:rsidRPr="00BB2DFA">
        <w:rPr>
          <w:rFonts w:ascii="Verdana" w:eastAsia="Times New Roman" w:hAnsi="Verdana" w:cs="Times New Roman"/>
          <w:color w:val="000000"/>
          <w:sz w:val="21"/>
          <w:szCs w:val="21"/>
          <w:lang w:val="uk-UA" w:eastAsia="ru-RU"/>
        </w:rPr>
        <w:br/>
        <w:t>           пожежогасіння, прилади освітлення, місця обігріву та захисту </w:t>
      </w:r>
      <w:r w:rsidRPr="00BB2DFA">
        <w:rPr>
          <w:rFonts w:ascii="Verdana" w:eastAsia="Times New Roman" w:hAnsi="Verdana" w:cs="Times New Roman"/>
          <w:color w:val="000000"/>
          <w:sz w:val="21"/>
          <w:szCs w:val="21"/>
          <w:lang w:val="uk-UA" w:eastAsia="ru-RU"/>
        </w:rPr>
        <w:br/>
      </w:r>
      <w:bookmarkStart w:id="232" w:name="o300"/>
      <w:bookmarkEnd w:id="232"/>
      <w:r w:rsidRPr="00BB2DFA">
        <w:rPr>
          <w:rFonts w:ascii="Verdana" w:eastAsia="Times New Roman" w:hAnsi="Verdana" w:cs="Times New Roman"/>
          <w:color w:val="000000"/>
          <w:sz w:val="21"/>
          <w:szCs w:val="21"/>
          <w:lang w:val="uk-UA" w:eastAsia="ru-RU"/>
        </w:rPr>
        <w:t>__________________________________________________________________ </w:t>
      </w:r>
      <w:r w:rsidRPr="00BB2DFA">
        <w:rPr>
          <w:rFonts w:ascii="Verdana" w:eastAsia="Times New Roman" w:hAnsi="Verdana" w:cs="Times New Roman"/>
          <w:color w:val="000000"/>
          <w:sz w:val="21"/>
          <w:szCs w:val="21"/>
          <w:lang w:val="uk-UA" w:eastAsia="ru-RU"/>
        </w:rPr>
        <w:br/>
        <w:t> від негоди з оснащенням місць обігріву опалювальними приладами тільки промислового виробництва),</w:t>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233" w:name="o301"/>
      <w:bookmarkEnd w:id="233"/>
      <w:r w:rsidRPr="00BB2DFA">
        <w:rPr>
          <w:rFonts w:ascii="Verdana" w:eastAsia="Times New Roman" w:hAnsi="Verdana" w:cs="Times New Roman"/>
          <w:color w:val="000000"/>
          <w:sz w:val="21"/>
          <w:szCs w:val="21"/>
          <w:lang w:val="uk-UA" w:eastAsia="ru-RU"/>
        </w:rPr>
        <w:t>__________________________________________________________________ </w:t>
      </w:r>
      <w:r w:rsidRPr="00BB2DFA">
        <w:rPr>
          <w:rFonts w:ascii="Verdana" w:eastAsia="Times New Roman" w:hAnsi="Verdana" w:cs="Times New Roman"/>
          <w:color w:val="000000"/>
          <w:sz w:val="21"/>
          <w:szCs w:val="21"/>
          <w:lang w:val="uk-UA" w:eastAsia="ru-RU"/>
        </w:rPr>
        <w:br/>
        <w:t>               місця відпочинку у вільний від служби час, харчування тощо) </w:t>
      </w:r>
      <w:r w:rsidRPr="00BB2DFA">
        <w:rPr>
          <w:rFonts w:ascii="Verdana" w:eastAsia="Times New Roman" w:hAnsi="Verdana" w:cs="Times New Roman"/>
          <w:color w:val="000000"/>
          <w:sz w:val="21"/>
          <w:szCs w:val="21"/>
          <w:lang w:val="uk-UA" w:eastAsia="ru-RU"/>
        </w:rPr>
        <w:br/>
      </w:r>
      <w:bookmarkStart w:id="234" w:name="o302"/>
      <w:bookmarkEnd w:id="234"/>
      <w:r w:rsidRPr="00BB2DFA">
        <w:rPr>
          <w:rFonts w:ascii="Verdana" w:eastAsia="Times New Roman" w:hAnsi="Verdana" w:cs="Times New Roman"/>
          <w:color w:val="000000"/>
          <w:sz w:val="21"/>
          <w:szCs w:val="21"/>
          <w:lang w:val="uk-UA" w:eastAsia="ru-RU"/>
        </w:rPr>
        <w:t>4. ______________________________________________________________ </w:t>
      </w:r>
      <w:r w:rsidRPr="00BB2DFA">
        <w:rPr>
          <w:rFonts w:ascii="Verdana" w:eastAsia="Times New Roman" w:hAnsi="Verdana" w:cs="Times New Roman"/>
          <w:color w:val="000000"/>
          <w:sz w:val="21"/>
          <w:szCs w:val="21"/>
          <w:lang w:val="uk-UA" w:eastAsia="ru-RU"/>
        </w:rPr>
        <w:br/>
        <w:t>   (приведення об’єкта у відповідність до встановлених вимог його надійного захисту:</w:t>
      </w:r>
      <w:bookmarkStart w:id="235" w:name="o303"/>
      <w:bookmarkEnd w:id="235"/>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val="uk-UA" w:eastAsia="ru-RU"/>
        </w:rPr>
      </w:pPr>
      <w:r w:rsidRPr="00BB2DFA">
        <w:rPr>
          <w:rFonts w:ascii="Verdana" w:eastAsia="Times New Roman" w:hAnsi="Verdana" w:cs="Times New Roman"/>
          <w:color w:val="000000"/>
          <w:sz w:val="21"/>
          <w:szCs w:val="21"/>
          <w:lang w:val="uk-UA" w:eastAsia="ru-RU"/>
        </w:rPr>
        <w:t>__________________________________________________________________ </w:t>
      </w:r>
      <w:r w:rsidRPr="00BB2DFA">
        <w:rPr>
          <w:rFonts w:ascii="Verdana" w:eastAsia="Times New Roman" w:hAnsi="Verdana" w:cs="Times New Roman"/>
          <w:color w:val="000000"/>
          <w:sz w:val="21"/>
          <w:szCs w:val="21"/>
          <w:lang w:val="uk-UA" w:eastAsia="ru-RU"/>
        </w:rPr>
        <w:br/>
        <w:t>            спостережні вишки (місця їх установлення та необхідні висота </w:t>
      </w:r>
      <w:r w:rsidRPr="00BB2DFA">
        <w:rPr>
          <w:rFonts w:ascii="Verdana" w:eastAsia="Times New Roman" w:hAnsi="Verdana" w:cs="Times New Roman"/>
          <w:color w:val="000000"/>
          <w:sz w:val="21"/>
          <w:szCs w:val="21"/>
          <w:lang w:val="uk-UA" w:eastAsia="ru-RU"/>
        </w:rPr>
        <w:br/>
        <w:t>                         і кількість), обмежувальні пристрої для проїзду </w:t>
      </w:r>
      <w:r w:rsidRPr="00BB2DFA">
        <w:rPr>
          <w:rFonts w:ascii="Verdana" w:eastAsia="Times New Roman" w:hAnsi="Verdana" w:cs="Times New Roman"/>
          <w:color w:val="000000"/>
          <w:sz w:val="21"/>
          <w:szCs w:val="21"/>
          <w:lang w:val="uk-UA" w:eastAsia="ru-RU"/>
        </w:rPr>
        <w:br/>
      </w:r>
      <w:bookmarkStart w:id="236" w:name="o304"/>
      <w:bookmarkEnd w:id="236"/>
      <w:r w:rsidRPr="00BB2DFA">
        <w:rPr>
          <w:rFonts w:ascii="Verdana" w:eastAsia="Times New Roman" w:hAnsi="Verdana" w:cs="Times New Roman"/>
          <w:color w:val="000000"/>
          <w:sz w:val="21"/>
          <w:szCs w:val="21"/>
          <w:lang w:val="uk-UA" w:eastAsia="ru-RU"/>
        </w:rPr>
        <w:t>__________________________________________________________________ </w:t>
      </w:r>
      <w:r w:rsidRPr="00BB2DFA">
        <w:rPr>
          <w:rFonts w:ascii="Verdana" w:eastAsia="Times New Roman" w:hAnsi="Verdana" w:cs="Times New Roman"/>
          <w:color w:val="000000"/>
          <w:sz w:val="21"/>
          <w:szCs w:val="21"/>
          <w:lang w:val="uk-UA" w:eastAsia="ru-RU"/>
        </w:rPr>
        <w:br/>
        <w:t>      сторонніх транспортних засобів (місця їх установлення та необхідна </w:t>
      </w:r>
      <w:r w:rsidRPr="00BB2DFA">
        <w:rPr>
          <w:rFonts w:ascii="Verdana" w:eastAsia="Times New Roman" w:hAnsi="Verdana" w:cs="Times New Roman"/>
          <w:color w:val="000000"/>
          <w:sz w:val="21"/>
          <w:szCs w:val="21"/>
          <w:lang w:val="uk-UA" w:eastAsia="ru-RU"/>
        </w:rPr>
        <w:br/>
      </w:r>
      <w:bookmarkStart w:id="237" w:name="o305"/>
      <w:bookmarkEnd w:id="237"/>
      <w:r w:rsidRPr="00BB2DFA">
        <w:rPr>
          <w:rFonts w:ascii="Verdana" w:eastAsia="Times New Roman" w:hAnsi="Verdana" w:cs="Times New Roman"/>
          <w:color w:val="000000"/>
          <w:sz w:val="21"/>
          <w:szCs w:val="21"/>
          <w:lang w:val="uk-UA" w:eastAsia="ru-RU"/>
        </w:rPr>
        <w:t>__________________________________________________________________ </w:t>
      </w:r>
      <w:r w:rsidRPr="00BB2DFA">
        <w:rPr>
          <w:rFonts w:ascii="Verdana" w:eastAsia="Times New Roman" w:hAnsi="Verdana" w:cs="Times New Roman"/>
          <w:color w:val="000000"/>
          <w:sz w:val="21"/>
          <w:szCs w:val="21"/>
          <w:lang w:val="uk-UA" w:eastAsia="ru-RU"/>
        </w:rPr>
        <w:br/>
        <w:t>         кількість), необхідність обладнання периметра території  </w:t>
      </w:r>
      <w:r w:rsidRPr="00BB2DFA">
        <w:rPr>
          <w:rFonts w:ascii="Verdana" w:eastAsia="Times New Roman" w:hAnsi="Verdana" w:cs="Times New Roman"/>
          <w:color w:val="000000"/>
          <w:sz w:val="21"/>
          <w:szCs w:val="21"/>
          <w:lang w:val="uk-UA" w:eastAsia="ru-RU"/>
        </w:rPr>
        <w:br/>
        <w:t>         </w:t>
      </w:r>
      <w:proofErr w:type="spellStart"/>
      <w:r w:rsidRPr="00BB2DFA">
        <w:rPr>
          <w:rFonts w:ascii="Verdana" w:eastAsia="Times New Roman" w:hAnsi="Verdana" w:cs="Times New Roman"/>
          <w:color w:val="000000"/>
          <w:sz w:val="21"/>
          <w:lang w:val="uk-UA" w:eastAsia="ru-RU"/>
        </w:rPr>
        <w:t>контрольно-слідовою</w:t>
      </w:r>
      <w:proofErr w:type="spellEnd"/>
      <w:r w:rsidRPr="00BB2DFA">
        <w:rPr>
          <w:rFonts w:ascii="Verdana" w:eastAsia="Times New Roman" w:hAnsi="Verdana" w:cs="Times New Roman"/>
          <w:color w:val="000000"/>
          <w:sz w:val="21"/>
          <w:szCs w:val="21"/>
          <w:lang w:val="uk-UA" w:eastAsia="ru-RU"/>
        </w:rPr>
        <w:t> смугою шириною неменшою ___ метрів, </w:t>
      </w:r>
      <w:r w:rsidRPr="00BB2DFA">
        <w:rPr>
          <w:rFonts w:ascii="Verdana" w:eastAsia="Times New Roman" w:hAnsi="Verdana" w:cs="Times New Roman"/>
          <w:color w:val="000000"/>
          <w:sz w:val="21"/>
          <w:szCs w:val="21"/>
          <w:lang w:val="uk-UA" w:eastAsia="ru-RU"/>
        </w:rPr>
        <w:br/>
      </w:r>
      <w:bookmarkStart w:id="238" w:name="o306"/>
      <w:bookmarkEnd w:id="238"/>
      <w:r w:rsidRPr="00BB2DFA">
        <w:rPr>
          <w:rFonts w:ascii="Verdana" w:eastAsia="Times New Roman" w:hAnsi="Verdana" w:cs="Times New Roman"/>
          <w:color w:val="000000"/>
          <w:sz w:val="21"/>
          <w:szCs w:val="21"/>
          <w:lang w:val="uk-UA" w:eastAsia="ru-RU"/>
        </w:rPr>
        <w:lastRenderedPageBreak/>
        <w:t>__________________________________________________________________ </w:t>
      </w:r>
      <w:r w:rsidRPr="00BB2DFA">
        <w:rPr>
          <w:rFonts w:ascii="Verdana" w:eastAsia="Times New Roman" w:hAnsi="Verdana" w:cs="Times New Roman"/>
          <w:color w:val="000000"/>
          <w:sz w:val="21"/>
          <w:szCs w:val="21"/>
          <w:lang w:val="uk-UA" w:eastAsia="ru-RU"/>
        </w:rPr>
        <w:br/>
        <w:t>             очищення від кущів та чагарників, обладнання покажчиками </w:t>
      </w:r>
      <w:r w:rsidRPr="00BB2DFA">
        <w:rPr>
          <w:rFonts w:ascii="Verdana" w:eastAsia="Times New Roman" w:hAnsi="Verdana" w:cs="Times New Roman"/>
          <w:color w:val="000000"/>
          <w:sz w:val="21"/>
          <w:szCs w:val="21"/>
          <w:lang w:val="uk-UA" w:eastAsia="ru-RU"/>
        </w:rPr>
        <w:br/>
      </w:r>
      <w:bookmarkStart w:id="239" w:name="o307"/>
      <w:bookmarkEnd w:id="239"/>
      <w:r w:rsidRPr="00BB2DFA">
        <w:rPr>
          <w:rFonts w:ascii="Verdana" w:eastAsia="Times New Roman" w:hAnsi="Verdana" w:cs="Times New Roman"/>
          <w:color w:val="000000"/>
          <w:sz w:val="21"/>
          <w:szCs w:val="21"/>
          <w:lang w:val="uk-UA" w:eastAsia="ru-RU"/>
        </w:rPr>
        <w:t>__________________________________________________________________ </w:t>
      </w:r>
      <w:r w:rsidRPr="00BB2DFA">
        <w:rPr>
          <w:rFonts w:ascii="Verdana" w:eastAsia="Times New Roman" w:hAnsi="Verdana" w:cs="Times New Roman"/>
          <w:color w:val="000000"/>
          <w:sz w:val="21"/>
          <w:szCs w:val="21"/>
          <w:lang w:val="uk-UA" w:eastAsia="ru-RU"/>
        </w:rPr>
        <w:br/>
        <w:t>        з написом «___», необхідність посилення охорони об'єкта технічними </w:t>
      </w:r>
      <w:r w:rsidRPr="00BB2DFA">
        <w:rPr>
          <w:rFonts w:ascii="Verdana" w:eastAsia="Times New Roman" w:hAnsi="Verdana" w:cs="Times New Roman"/>
          <w:color w:val="000000"/>
          <w:sz w:val="21"/>
          <w:szCs w:val="21"/>
          <w:lang w:val="uk-UA" w:eastAsia="ru-RU"/>
        </w:rPr>
        <w:br/>
        <w:t>                    засобами охоронного призначення тощо, придбання </w:t>
      </w:r>
      <w:r w:rsidRPr="00BB2DFA">
        <w:rPr>
          <w:rFonts w:ascii="Verdana" w:eastAsia="Times New Roman" w:hAnsi="Verdana" w:cs="Times New Roman"/>
          <w:color w:val="000000"/>
          <w:sz w:val="21"/>
          <w:szCs w:val="21"/>
          <w:lang w:val="uk-UA" w:eastAsia="ru-RU"/>
        </w:rPr>
        <w:br/>
      </w:r>
      <w:bookmarkStart w:id="240" w:name="o308"/>
      <w:bookmarkEnd w:id="240"/>
      <w:r w:rsidRPr="00BB2DFA">
        <w:rPr>
          <w:rFonts w:ascii="Verdana" w:eastAsia="Times New Roman" w:hAnsi="Verdana" w:cs="Times New Roman"/>
          <w:color w:val="000000"/>
          <w:sz w:val="21"/>
          <w:szCs w:val="21"/>
          <w:lang w:val="uk-UA" w:eastAsia="ru-RU"/>
        </w:rPr>
        <w:t>__________________________________________________________________ </w:t>
      </w:r>
      <w:r w:rsidRPr="00BB2DFA">
        <w:rPr>
          <w:rFonts w:ascii="Verdana" w:eastAsia="Times New Roman" w:hAnsi="Verdana" w:cs="Times New Roman"/>
          <w:color w:val="000000"/>
          <w:sz w:val="21"/>
          <w:szCs w:val="21"/>
          <w:lang w:val="uk-UA" w:eastAsia="ru-RU"/>
        </w:rPr>
        <w:br/>
        <w:t>              та установка яких здійснюються за рахунок коштів власника. </w:t>
      </w:r>
      <w:r w:rsidRPr="00BB2DFA">
        <w:rPr>
          <w:rFonts w:ascii="Verdana" w:eastAsia="Times New Roman" w:hAnsi="Verdana" w:cs="Times New Roman"/>
          <w:color w:val="000000"/>
          <w:sz w:val="21"/>
          <w:szCs w:val="21"/>
          <w:lang w:val="uk-UA" w:eastAsia="ru-RU"/>
        </w:rPr>
        <w:br/>
      </w:r>
      <w:bookmarkStart w:id="241" w:name="o309"/>
      <w:bookmarkEnd w:id="241"/>
      <w:r w:rsidRPr="00BB2DFA">
        <w:rPr>
          <w:rFonts w:ascii="Verdana" w:eastAsia="Times New Roman" w:hAnsi="Verdana" w:cs="Times New Roman"/>
          <w:color w:val="000000"/>
          <w:sz w:val="21"/>
          <w:szCs w:val="21"/>
          <w:lang w:val="uk-UA" w:eastAsia="ru-RU"/>
        </w:rPr>
        <w:t>__________________________________________________________________ </w:t>
      </w:r>
      <w:r w:rsidRPr="00BB2DFA">
        <w:rPr>
          <w:rFonts w:ascii="Verdana" w:eastAsia="Times New Roman" w:hAnsi="Verdana" w:cs="Times New Roman"/>
          <w:color w:val="000000"/>
          <w:sz w:val="21"/>
          <w:szCs w:val="21"/>
          <w:lang w:val="uk-UA" w:eastAsia="ru-RU"/>
        </w:rPr>
        <w:br/>
        <w:t>                         терміни здійснення заходів, усунення недоліків)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bookmarkStart w:id="242" w:name="o310"/>
      <w:bookmarkEnd w:id="242"/>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Участь у комісійному обстеженні об’єкта брали: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val="uk-UA" w:eastAsia="ru-RU"/>
        </w:rPr>
      </w:pPr>
      <w:bookmarkStart w:id="243" w:name="o311"/>
      <w:bookmarkEnd w:id="243"/>
      <w:r w:rsidRPr="00BB2DFA">
        <w:rPr>
          <w:rFonts w:ascii="Verdana" w:eastAsia="Times New Roman" w:hAnsi="Verdana" w:cs="Times New Roman"/>
          <w:color w:val="000000"/>
          <w:sz w:val="21"/>
          <w:szCs w:val="21"/>
          <w:lang w:val="uk-UA" w:eastAsia="ru-RU"/>
        </w:rPr>
        <w:t>                     ____________    _____________________________ </w:t>
      </w:r>
      <w:r w:rsidRPr="00BB2DFA">
        <w:rPr>
          <w:rFonts w:ascii="Verdana" w:eastAsia="Times New Roman" w:hAnsi="Verdana" w:cs="Times New Roman"/>
          <w:color w:val="000000"/>
          <w:sz w:val="21"/>
          <w:szCs w:val="21"/>
          <w:lang w:val="uk-UA" w:eastAsia="ru-RU"/>
        </w:rPr>
        <w:br/>
        <w:t>                          (підпис)                  (ініціали та прізвище)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val="uk-UA" w:eastAsia="ru-RU"/>
        </w:rPr>
      </w:pPr>
      <w:bookmarkStart w:id="244" w:name="o312"/>
      <w:bookmarkEnd w:id="244"/>
      <w:r w:rsidRPr="00BB2DFA">
        <w:rPr>
          <w:rFonts w:ascii="Verdana" w:eastAsia="Times New Roman" w:hAnsi="Verdana" w:cs="Times New Roman"/>
          <w:color w:val="000000"/>
          <w:sz w:val="21"/>
          <w:szCs w:val="21"/>
          <w:lang w:val="uk-UA" w:eastAsia="ru-RU"/>
        </w:rPr>
        <w:t>                     ____________    _____________________________ </w:t>
      </w:r>
      <w:r w:rsidRPr="00BB2DFA">
        <w:rPr>
          <w:rFonts w:ascii="Verdana" w:eastAsia="Times New Roman" w:hAnsi="Verdana" w:cs="Times New Roman"/>
          <w:color w:val="000000"/>
          <w:sz w:val="21"/>
          <w:szCs w:val="21"/>
          <w:lang w:val="uk-UA" w:eastAsia="ru-RU"/>
        </w:rPr>
        <w:br/>
        <w:t>                           (підпис)                 (ініціали та прізвище)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245" w:name="o313"/>
      <w:bookmarkEnd w:id="245"/>
      <w:r w:rsidRPr="00BB2DFA">
        <w:rPr>
          <w:rFonts w:ascii="Verdana" w:eastAsia="Times New Roman" w:hAnsi="Verdana" w:cs="Times New Roman"/>
          <w:color w:val="000000"/>
          <w:sz w:val="21"/>
          <w:szCs w:val="21"/>
          <w:lang w:val="uk-UA" w:eastAsia="ru-RU"/>
        </w:rPr>
        <w:t>                     ____________    _____________________________ </w:t>
      </w:r>
      <w:r w:rsidRPr="00BB2DFA">
        <w:rPr>
          <w:rFonts w:ascii="Verdana" w:eastAsia="Times New Roman" w:hAnsi="Verdana" w:cs="Times New Roman"/>
          <w:color w:val="000000"/>
          <w:sz w:val="21"/>
          <w:szCs w:val="21"/>
          <w:lang w:val="uk-UA" w:eastAsia="ru-RU"/>
        </w:rPr>
        <w:br/>
        <w:t>                           (підпис)                  (ініціали та прізвище)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firstLine="709"/>
        <w:textAlignment w:val="baseline"/>
        <w:rPr>
          <w:rFonts w:ascii="Times New Roman" w:eastAsia="Times New Roman" w:hAnsi="Times New Roman" w:cs="Times New Roman"/>
          <w:color w:val="000000"/>
          <w:sz w:val="24"/>
          <w:szCs w:val="24"/>
          <w:lang w:eastAsia="ru-RU"/>
        </w:rPr>
      </w:pPr>
      <w:bookmarkStart w:id="246" w:name="o314"/>
      <w:bookmarkEnd w:id="246"/>
      <w:r w:rsidRPr="00BB2DFA">
        <w:rPr>
          <w:rFonts w:ascii="Verdana" w:eastAsia="Times New Roman" w:hAnsi="Verdana" w:cs="Times New Roman"/>
          <w:color w:val="000000"/>
          <w:sz w:val="21"/>
          <w:szCs w:val="21"/>
          <w:lang w:val="uk-UA" w:eastAsia="ru-RU"/>
        </w:rPr>
        <w:t>Представник _________________________________________________</w:t>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247" w:name="o315"/>
      <w:bookmarkEnd w:id="247"/>
      <w:r w:rsidRPr="00BB2DFA">
        <w:rPr>
          <w:rFonts w:ascii="Verdana" w:eastAsia="Times New Roman" w:hAnsi="Verdana" w:cs="Times New Roman"/>
          <w:color w:val="000000"/>
          <w:sz w:val="21"/>
          <w:szCs w:val="21"/>
          <w:lang w:val="uk-UA" w:eastAsia="ru-RU"/>
        </w:rPr>
        <w:t>__________________________________________________________________ </w:t>
      </w:r>
      <w:r w:rsidRPr="00BB2DFA">
        <w:rPr>
          <w:rFonts w:ascii="Verdana" w:eastAsia="Times New Roman" w:hAnsi="Verdana" w:cs="Times New Roman"/>
          <w:color w:val="000000"/>
          <w:sz w:val="21"/>
          <w:szCs w:val="21"/>
          <w:lang w:val="uk-UA" w:eastAsia="ru-RU"/>
        </w:rPr>
        <w:br/>
        <w:t>                                   (найменування підрозділу охорони)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248" w:name="o316"/>
      <w:bookmarkEnd w:id="248"/>
      <w:r w:rsidRPr="00BB2DFA">
        <w:rPr>
          <w:rFonts w:ascii="Verdana" w:eastAsia="Times New Roman" w:hAnsi="Verdana" w:cs="Times New Roman"/>
          <w:color w:val="000000"/>
          <w:sz w:val="21"/>
          <w:szCs w:val="21"/>
          <w:lang w:val="uk-UA" w:eastAsia="ru-RU"/>
        </w:rPr>
        <w:t> __________________                _______________________________ </w:t>
      </w:r>
      <w:r w:rsidRPr="00BB2DFA">
        <w:rPr>
          <w:rFonts w:ascii="Verdana" w:eastAsia="Times New Roman" w:hAnsi="Verdana" w:cs="Times New Roman"/>
          <w:color w:val="000000"/>
          <w:sz w:val="21"/>
          <w:szCs w:val="21"/>
          <w:lang w:val="uk-UA" w:eastAsia="ru-RU"/>
        </w:rPr>
        <w:br/>
        <w:t>            (підпис)                                       (ініціали та прізвище)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249" w:name="o317"/>
      <w:bookmarkEnd w:id="249"/>
      <w:r w:rsidRPr="00BB2DFA">
        <w:rPr>
          <w:rFonts w:ascii="Verdana" w:eastAsia="Times New Roman" w:hAnsi="Verdana" w:cs="Times New Roman"/>
          <w:color w:val="000000"/>
          <w:sz w:val="21"/>
          <w:szCs w:val="21"/>
          <w:lang w:val="uk-UA" w:eastAsia="ru-RU"/>
        </w:rPr>
        <w:t>                   М.П. </w:t>
      </w:r>
      <w:r w:rsidRPr="00BB2DFA">
        <w:rPr>
          <w:rFonts w:ascii="Verdana" w:eastAsia="Times New Roman" w:hAnsi="Verdana" w:cs="Times New Roman"/>
          <w:color w:val="000000"/>
          <w:sz w:val="21"/>
          <w:szCs w:val="21"/>
          <w:lang w:val="uk-UA" w:eastAsia="ru-RU"/>
        </w:rPr>
        <w:br/>
      </w:r>
      <w:bookmarkStart w:id="250" w:name="o318"/>
      <w:bookmarkEnd w:id="250"/>
      <w:r w:rsidRPr="00BB2DFA">
        <w:rPr>
          <w:rFonts w:ascii="Verdana" w:eastAsia="Times New Roman" w:hAnsi="Verdana" w:cs="Times New Roman"/>
          <w:color w:val="000000"/>
          <w:sz w:val="21"/>
          <w:szCs w:val="21"/>
          <w:lang w:val="uk-UA" w:eastAsia="ru-RU"/>
        </w:rPr>
        <w:t> _________________________________________________________________ </w:t>
      </w:r>
      <w:r w:rsidRPr="00BB2DFA">
        <w:rPr>
          <w:rFonts w:ascii="Verdana" w:eastAsia="Times New Roman" w:hAnsi="Verdana" w:cs="Times New Roman"/>
          <w:color w:val="000000"/>
          <w:sz w:val="21"/>
          <w:szCs w:val="21"/>
          <w:lang w:val="uk-UA" w:eastAsia="ru-RU"/>
        </w:rPr>
        <w:br/>
        <w:t>                                 (найменування суб’єкта господарювання)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bookmarkStart w:id="251" w:name="o319"/>
      <w:bookmarkEnd w:id="251"/>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__________________                _______________________________ </w:t>
      </w:r>
      <w:r w:rsidRPr="00BB2DFA">
        <w:rPr>
          <w:rFonts w:ascii="Verdana" w:eastAsia="Times New Roman" w:hAnsi="Verdana" w:cs="Times New Roman"/>
          <w:color w:val="000000"/>
          <w:sz w:val="21"/>
          <w:szCs w:val="21"/>
          <w:lang w:val="uk-UA" w:eastAsia="ru-RU"/>
        </w:rPr>
        <w:br/>
        <w:t>            (підпис)                                         (ініціали та прізвище) </w:t>
      </w:r>
      <w:r w:rsidRPr="00BB2DFA">
        <w:rPr>
          <w:rFonts w:ascii="Verdana" w:eastAsia="Times New Roman" w:hAnsi="Verdana" w:cs="Times New Roman"/>
          <w:color w:val="000000"/>
          <w:sz w:val="21"/>
          <w:szCs w:val="21"/>
          <w:lang w:val="uk-UA" w:eastAsia="ru-RU"/>
        </w:rPr>
        <w:br/>
      </w:r>
      <w:bookmarkStart w:id="252" w:name="o320"/>
      <w:bookmarkEnd w:id="252"/>
      <w:r w:rsidRPr="00BB2DFA">
        <w:rPr>
          <w:rFonts w:ascii="Verdana" w:eastAsia="Times New Roman" w:hAnsi="Verdana" w:cs="Times New Roman"/>
          <w:color w:val="000000"/>
          <w:sz w:val="21"/>
          <w:szCs w:val="21"/>
          <w:lang w:val="uk-UA" w:eastAsia="ru-RU"/>
        </w:rPr>
        <w:t>М.П.</w:t>
      </w:r>
    </w:p>
    <w:p w:rsidR="00BB2DFA" w:rsidRPr="00BB2DFA" w:rsidRDefault="00BB2DFA" w:rsidP="00BB2DFA">
      <w:pPr>
        <w:shd w:val="clear" w:color="auto" w:fill="F8F8F6"/>
        <w:spacing w:after="0" w:line="240" w:lineRule="auto"/>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left="9800"/>
        <w:jc w:val="right"/>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Додаток 4</w:t>
      </w:r>
    </w:p>
    <w:p w:rsidR="00BB2DFA" w:rsidRPr="00BB2DFA" w:rsidRDefault="00BB2DFA" w:rsidP="00BB2DFA">
      <w:pPr>
        <w:shd w:val="clear" w:color="auto" w:fill="FFFFFF"/>
        <w:spacing w:after="0" w:line="240" w:lineRule="auto"/>
        <w:ind w:left="9800" w:right="-62"/>
        <w:jc w:val="right"/>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до</w:t>
      </w:r>
      <w:r w:rsidRPr="00BB2DFA">
        <w:rPr>
          <w:rFonts w:ascii="Verdana" w:eastAsia="Times New Roman" w:hAnsi="Verdana" w:cs="Times New Roman"/>
          <w:color w:val="000000"/>
          <w:sz w:val="21"/>
          <w:szCs w:val="21"/>
          <w:lang w:val="uk-UA" w:eastAsia="ru-RU"/>
        </w:rPr>
        <w:lastRenderedPageBreak/>
        <w:t xml:space="preserve"> Порядку організації цілодобової охорони об’єктів і примі</w:t>
      </w:r>
      <w:r w:rsidRPr="00BB2DFA">
        <w:rPr>
          <w:rFonts w:ascii="Verdana" w:eastAsia="Times New Roman" w:hAnsi="Verdana" w:cs="Times New Roman"/>
          <w:color w:val="000000"/>
          <w:sz w:val="21"/>
          <w:szCs w:val="21"/>
          <w:lang w:val="uk-UA" w:eastAsia="ru-RU"/>
        </w:rPr>
        <w:lastRenderedPageBreak/>
        <w:t>щень, у яких культивуються, використовуються, зберігаютьс</w:t>
      </w:r>
      <w:r w:rsidRPr="00BB2DFA">
        <w:rPr>
          <w:rFonts w:ascii="Verdana" w:eastAsia="Times New Roman" w:hAnsi="Verdana" w:cs="Times New Roman"/>
          <w:color w:val="000000"/>
          <w:sz w:val="21"/>
          <w:szCs w:val="21"/>
          <w:lang w:val="uk-UA" w:eastAsia="ru-RU"/>
        </w:rPr>
        <w:lastRenderedPageBreak/>
        <w:t>я та знищуються </w:t>
      </w:r>
      <w:proofErr w:type="spellStart"/>
      <w:r w:rsidRPr="00BB2DFA">
        <w:rPr>
          <w:rFonts w:ascii="Verdana" w:eastAsia="Times New Roman" w:hAnsi="Verdana" w:cs="Times New Roman"/>
          <w:color w:val="000000"/>
          <w:sz w:val="21"/>
          <w:lang w:val="uk-UA" w:eastAsia="ru-RU"/>
        </w:rPr>
        <w:t>нарковмісні</w:t>
      </w:r>
      <w:r w:rsidRPr="00BB2DFA">
        <w:rPr>
          <w:rFonts w:ascii="Verdana" w:eastAsia="Times New Roman" w:hAnsi="Verdana" w:cs="Times New Roman"/>
          <w:color w:val="000000"/>
          <w:sz w:val="21"/>
          <w:szCs w:val="21"/>
          <w:lang w:val="uk-UA" w:eastAsia="ru-RU"/>
        </w:rPr>
        <w:t>рослини</w:t>
      </w:r>
      <w:proofErr w:type="spellEnd"/>
      <w:r w:rsidRPr="00BB2DFA">
        <w:rPr>
          <w:rFonts w:ascii="Verdana" w:eastAsia="Times New Roman" w:hAnsi="Verdana" w:cs="Times New Roman"/>
          <w:color w:val="000000"/>
          <w:sz w:val="21"/>
          <w:szCs w:val="21"/>
          <w:lang w:val="uk-UA" w:eastAsia="ru-RU"/>
        </w:rPr>
        <w:t>, а також використовуєт</w:t>
      </w:r>
      <w:r w:rsidRPr="00BB2DFA">
        <w:rPr>
          <w:rFonts w:ascii="Verdana" w:eastAsia="Times New Roman" w:hAnsi="Verdana" w:cs="Times New Roman"/>
          <w:color w:val="000000"/>
          <w:sz w:val="21"/>
          <w:szCs w:val="21"/>
          <w:lang w:val="uk-UA" w:eastAsia="ru-RU"/>
        </w:rPr>
        <w:lastRenderedPageBreak/>
        <w:t>ься, зберігається та знищується отримана з них готова про</w:t>
      </w:r>
      <w:r w:rsidRPr="00BB2DFA">
        <w:rPr>
          <w:rFonts w:ascii="Verdana" w:eastAsia="Times New Roman" w:hAnsi="Verdana" w:cs="Times New Roman"/>
          <w:color w:val="000000"/>
          <w:sz w:val="21"/>
          <w:szCs w:val="21"/>
          <w:lang w:val="uk-UA" w:eastAsia="ru-RU"/>
        </w:rPr>
        <w:lastRenderedPageBreak/>
        <w:t>дукція чи відходи таких рослин</w:t>
      </w:r>
    </w:p>
    <w:p w:rsidR="00BB2DFA" w:rsidRPr="00BB2DFA" w:rsidRDefault="00BB2DFA" w:rsidP="00BB2DFA">
      <w:pPr>
        <w:shd w:val="clear" w:color="auto" w:fill="FFFFFF"/>
        <w:spacing w:after="0" w:line="240" w:lineRule="auto"/>
        <w:ind w:left="9900" w:right="-1" w:hanging="100"/>
        <w:jc w:val="right"/>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(пункту 6 розділу ІІ)</w:t>
      </w:r>
    </w:p>
    <w:p w:rsidR="00BB2DFA" w:rsidRPr="00BB2DFA" w:rsidRDefault="00BB2DFA" w:rsidP="00BB2DFA">
      <w:pPr>
        <w:shd w:val="clear" w:color="auto" w:fill="FFFFFF"/>
        <w:spacing w:after="0" w:line="240" w:lineRule="auto"/>
        <w:ind w:left="9900" w:right="-1" w:hanging="100"/>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left="9900" w:right="-1" w:hanging="100"/>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bdr w:val="none" w:sz="0" w:space="0" w:color="auto" w:frame="1"/>
          <w:lang w:val="uk-UA" w:eastAsia="ru-RU"/>
        </w:rPr>
        <w:t> </w:t>
      </w:r>
    </w:p>
    <w:p w:rsidR="00BB2DFA" w:rsidRPr="00BB2DFA" w:rsidRDefault="00BB2DFA" w:rsidP="00BB2DFA">
      <w:pPr>
        <w:shd w:val="clear" w:color="auto" w:fill="FFFFFF"/>
        <w:spacing w:after="0" w:line="240" w:lineRule="auto"/>
        <w:ind w:right="-1"/>
        <w:jc w:val="center"/>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bdr w:val="none" w:sz="0" w:space="0" w:color="auto" w:frame="1"/>
          <w:lang w:val="uk-UA" w:eastAsia="ru-RU"/>
        </w:rPr>
        <w:t> </w:t>
      </w:r>
    </w:p>
    <w:p w:rsidR="00BB2DFA" w:rsidRPr="00BB2DFA" w:rsidRDefault="00BB2DFA" w:rsidP="00BB2DFA">
      <w:pPr>
        <w:shd w:val="clear" w:color="auto" w:fill="FFFFFF"/>
        <w:spacing w:after="0" w:line="240" w:lineRule="auto"/>
        <w:ind w:right="-1"/>
        <w:jc w:val="center"/>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bdr w:val="none" w:sz="0" w:space="0" w:color="auto" w:frame="1"/>
          <w:lang w:val="uk-UA" w:eastAsia="ru-RU"/>
        </w:rPr>
        <w:t>ЖУРНАЛ</w:t>
      </w:r>
    </w:p>
    <w:p w:rsidR="00BB2DFA" w:rsidRPr="00BB2DFA" w:rsidRDefault="00BB2DFA" w:rsidP="00BB2DFA">
      <w:pPr>
        <w:shd w:val="clear" w:color="auto" w:fill="FFFFFF"/>
        <w:spacing w:after="0" w:line="240" w:lineRule="auto"/>
        <w:ind w:right="-1"/>
        <w:jc w:val="center"/>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bdr w:val="none" w:sz="0" w:space="0" w:color="auto" w:frame="1"/>
          <w:lang w:val="uk-UA" w:eastAsia="ru-RU"/>
        </w:rPr>
        <w:t>реєстрації результатів обстеження об’єктів</w:t>
      </w:r>
    </w:p>
    <w:p w:rsidR="00BB2DFA" w:rsidRPr="00BB2DFA" w:rsidRDefault="00BB2DFA" w:rsidP="00BB2DFA">
      <w:pPr>
        <w:shd w:val="clear" w:color="auto" w:fill="FFFFFF"/>
        <w:spacing w:after="0" w:line="240" w:lineRule="auto"/>
        <w:ind w:right="-1"/>
        <w:jc w:val="center"/>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bdr w:val="none" w:sz="0" w:space="0" w:color="auto" w:frame="1"/>
          <w:lang w:val="uk-UA" w:eastAsia="ru-RU"/>
        </w:rPr>
        <w:t>і приміщень, у яких культивуються, використовуються,</w:t>
      </w:r>
    </w:p>
    <w:p w:rsidR="00BB2DFA" w:rsidRPr="00BB2DFA" w:rsidRDefault="00BB2DFA" w:rsidP="00BB2DFA">
      <w:pPr>
        <w:shd w:val="clear" w:color="auto" w:fill="FFFFFF"/>
        <w:spacing w:after="0" w:line="240" w:lineRule="auto"/>
        <w:ind w:right="-1"/>
        <w:jc w:val="center"/>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bdr w:val="none" w:sz="0" w:space="0" w:color="auto" w:frame="1"/>
          <w:lang w:val="uk-UA" w:eastAsia="ru-RU"/>
        </w:rPr>
        <w:lastRenderedPageBreak/>
        <w:t>зберігаються та знищуються </w:t>
      </w:r>
      <w:proofErr w:type="spellStart"/>
      <w:r w:rsidRPr="00BB2DFA">
        <w:rPr>
          <w:rFonts w:ascii="Verdana" w:eastAsia="Times New Roman" w:hAnsi="Verdana" w:cs="Times New Roman"/>
          <w:b/>
          <w:bCs/>
          <w:color w:val="000000"/>
          <w:sz w:val="21"/>
          <w:lang w:val="uk-UA" w:eastAsia="ru-RU"/>
        </w:rPr>
        <w:t>нарковмісні</w:t>
      </w:r>
      <w:proofErr w:type="spellEnd"/>
      <w:r w:rsidRPr="00BB2DFA">
        <w:rPr>
          <w:rFonts w:ascii="Verdana" w:eastAsia="Times New Roman" w:hAnsi="Verdana" w:cs="Times New Roman"/>
          <w:b/>
          <w:bCs/>
          <w:color w:val="000000"/>
          <w:sz w:val="21"/>
          <w:szCs w:val="21"/>
          <w:bdr w:val="none" w:sz="0" w:space="0" w:color="auto" w:frame="1"/>
          <w:lang w:val="uk-UA" w:eastAsia="ru-RU"/>
        </w:rPr>
        <w:t> рослини,</w:t>
      </w:r>
    </w:p>
    <w:p w:rsidR="00BB2DFA" w:rsidRPr="00BB2DFA" w:rsidRDefault="00BB2DFA" w:rsidP="00BB2DFA">
      <w:pPr>
        <w:shd w:val="clear" w:color="auto" w:fill="FFFFFF"/>
        <w:spacing w:after="0" w:line="240" w:lineRule="auto"/>
        <w:ind w:right="-1"/>
        <w:jc w:val="center"/>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bdr w:val="none" w:sz="0" w:space="0" w:color="auto" w:frame="1"/>
          <w:lang w:val="uk-UA" w:eastAsia="ru-RU"/>
        </w:rPr>
        <w:t>а також використовується, зберігається</w:t>
      </w:r>
    </w:p>
    <w:p w:rsidR="00BB2DFA" w:rsidRPr="00BB2DFA" w:rsidRDefault="00BB2DFA" w:rsidP="00BB2DFA">
      <w:pPr>
        <w:shd w:val="clear" w:color="auto" w:fill="FFFFFF"/>
        <w:spacing w:after="0" w:line="240" w:lineRule="auto"/>
        <w:ind w:right="-1"/>
        <w:jc w:val="center"/>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bdr w:val="none" w:sz="0" w:space="0" w:color="auto" w:frame="1"/>
          <w:lang w:val="uk-UA" w:eastAsia="ru-RU"/>
        </w:rPr>
        <w:t>та знищується отримана з них</w:t>
      </w:r>
    </w:p>
    <w:p w:rsidR="00BB2DFA" w:rsidRPr="00BB2DFA" w:rsidRDefault="00BB2DFA" w:rsidP="00BB2DFA">
      <w:pPr>
        <w:shd w:val="clear" w:color="auto" w:fill="FFFFFF"/>
        <w:spacing w:after="0" w:line="240" w:lineRule="auto"/>
        <w:ind w:right="-1"/>
        <w:jc w:val="center"/>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bdr w:val="none" w:sz="0" w:space="0" w:color="auto" w:frame="1"/>
          <w:lang w:val="uk-UA" w:eastAsia="ru-RU"/>
        </w:rPr>
        <w:t>готова продукція чи відходи таких рослин</w:t>
      </w:r>
    </w:p>
    <w:p w:rsidR="00BB2DFA" w:rsidRPr="00BB2DFA" w:rsidRDefault="00BB2DFA" w:rsidP="00BB2DFA">
      <w:pPr>
        <w:shd w:val="clear" w:color="auto" w:fill="FFFFFF"/>
        <w:spacing w:after="0" w:line="240" w:lineRule="auto"/>
        <w:ind w:right="-1"/>
        <w:jc w:val="center"/>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tbl>
      <w:tblPr>
        <w:tblW w:w="4900" w:type="pct"/>
        <w:tblCellMar>
          <w:left w:w="0" w:type="dxa"/>
          <w:right w:w="0" w:type="dxa"/>
        </w:tblCellMar>
        <w:tblLook w:val="04A0"/>
      </w:tblPr>
      <w:tblGrid>
        <w:gridCol w:w="395"/>
        <w:gridCol w:w="980"/>
        <w:gridCol w:w="1163"/>
        <w:gridCol w:w="1288"/>
        <w:gridCol w:w="1271"/>
        <w:gridCol w:w="751"/>
        <w:gridCol w:w="821"/>
        <w:gridCol w:w="1005"/>
        <w:gridCol w:w="1163"/>
        <w:gridCol w:w="734"/>
      </w:tblGrid>
      <w:tr w:rsidR="00BB2DFA" w:rsidRPr="00BB2DFA" w:rsidTr="00BB2DFA">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2DFA" w:rsidRPr="00BB2DFA" w:rsidRDefault="00BB2DFA" w:rsidP="00BB2DFA">
            <w:pPr>
              <w:spacing w:after="0" w:line="240" w:lineRule="auto"/>
              <w:ind w:right="-1"/>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color w:val="000000"/>
                <w:sz w:val="21"/>
                <w:szCs w:val="21"/>
                <w:lang w:val="uk-UA" w:eastAsia="ru-RU"/>
              </w:rPr>
              <w:t>№ з/п</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2DFA" w:rsidRPr="00BB2DFA" w:rsidRDefault="00BB2DFA" w:rsidP="00BB2DFA">
            <w:pPr>
              <w:spacing w:after="0" w:line="240" w:lineRule="auto"/>
              <w:ind w:right="-1"/>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color w:val="000000"/>
                <w:sz w:val="21"/>
                <w:szCs w:val="21"/>
                <w:lang w:val="uk-UA" w:eastAsia="ru-RU"/>
              </w:rPr>
              <w:t>Дата надходження заяви</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2DFA" w:rsidRPr="00BB2DFA" w:rsidRDefault="00BB2DFA" w:rsidP="00BB2DFA">
            <w:pPr>
              <w:spacing w:after="0" w:line="240" w:lineRule="auto"/>
              <w:ind w:right="-1"/>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color w:val="000000"/>
                <w:sz w:val="21"/>
                <w:szCs w:val="21"/>
                <w:lang w:val="uk-UA" w:eastAsia="ru-RU"/>
              </w:rPr>
              <w:t>Найменування суб’єкта господарювання</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2DFA" w:rsidRPr="00BB2DFA" w:rsidRDefault="00BB2DFA" w:rsidP="00BB2DFA">
            <w:pPr>
              <w:spacing w:after="0" w:line="240" w:lineRule="auto"/>
              <w:ind w:right="-1"/>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color w:val="000000"/>
                <w:sz w:val="21"/>
                <w:szCs w:val="21"/>
                <w:lang w:val="uk-UA" w:eastAsia="ru-RU"/>
              </w:rPr>
              <w:t>Місцезнаходження суб’єкта господарювання</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2DFA" w:rsidRPr="00BB2DFA" w:rsidRDefault="00BB2DFA" w:rsidP="00BB2DFA">
            <w:pPr>
              <w:spacing w:after="0" w:line="240" w:lineRule="auto"/>
              <w:ind w:right="-1"/>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color w:val="000000"/>
                <w:sz w:val="21"/>
                <w:szCs w:val="21"/>
                <w:lang w:val="uk-UA" w:eastAsia="ru-RU"/>
              </w:rPr>
              <w:t>Фактичне місцезнаходження провадження діяльності</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2DFA" w:rsidRPr="00BB2DFA" w:rsidRDefault="00BB2DFA" w:rsidP="00BB2DFA">
            <w:pPr>
              <w:spacing w:after="0" w:line="240" w:lineRule="auto"/>
              <w:ind w:right="-1"/>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color w:val="000000"/>
                <w:sz w:val="21"/>
                <w:szCs w:val="21"/>
                <w:lang w:val="uk-UA" w:eastAsia="ru-RU"/>
              </w:rPr>
              <w:t>Заявлена площа посіву, назва культури</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2DFA" w:rsidRPr="00BB2DFA" w:rsidRDefault="00BB2DFA" w:rsidP="00BB2DFA">
            <w:pPr>
              <w:spacing w:after="0" w:line="240" w:lineRule="auto"/>
              <w:ind w:right="-1"/>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color w:val="000000"/>
                <w:sz w:val="21"/>
                <w:szCs w:val="21"/>
                <w:lang w:val="uk-UA" w:eastAsia="ru-RU"/>
              </w:rPr>
              <w:t>Підрозділ охорони, з яким укладено договір на охорону, його номер та дата укладення</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2DFA" w:rsidRPr="00BB2DFA" w:rsidRDefault="00BB2DFA" w:rsidP="00BB2DFA">
            <w:pPr>
              <w:spacing w:after="0" w:line="240" w:lineRule="auto"/>
              <w:ind w:right="-1"/>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color w:val="000000"/>
                <w:sz w:val="21"/>
                <w:szCs w:val="21"/>
                <w:lang w:val="uk-UA" w:eastAsia="ru-RU"/>
              </w:rPr>
              <w:t>Прізвище, ім’я, по батькові представника підрозділу охорони</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2DFA" w:rsidRPr="00BB2DFA" w:rsidRDefault="00BB2DFA" w:rsidP="00BB2DFA">
            <w:pPr>
              <w:spacing w:after="0" w:line="240" w:lineRule="auto"/>
              <w:ind w:right="-1"/>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color w:val="000000"/>
                <w:sz w:val="21"/>
                <w:szCs w:val="21"/>
                <w:lang w:val="uk-UA" w:eastAsia="ru-RU"/>
              </w:rPr>
              <w:t>Номер та дата підписання акта обстеження, прізвище, ім’я, по батькові керівника суб’єкта господарювання</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2DFA" w:rsidRPr="00BB2DFA" w:rsidRDefault="00BB2DFA" w:rsidP="00BB2DFA">
            <w:pPr>
              <w:spacing w:after="0" w:line="240" w:lineRule="auto"/>
              <w:ind w:right="-1"/>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color w:val="000000"/>
                <w:sz w:val="21"/>
                <w:szCs w:val="21"/>
                <w:lang w:val="uk-UA" w:eastAsia="ru-RU"/>
              </w:rPr>
              <w:t>Примітки</w:t>
            </w:r>
          </w:p>
        </w:tc>
      </w:tr>
      <w:tr w:rsidR="00BB2DFA" w:rsidRPr="00BB2DFA" w:rsidTr="00BB2DFA">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2DFA" w:rsidRPr="00BB2DFA" w:rsidRDefault="00BB2DFA" w:rsidP="00BB2DFA">
            <w:pPr>
              <w:spacing w:after="0" w:line="240" w:lineRule="auto"/>
              <w:ind w:right="-1"/>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color w:val="000000"/>
                <w:sz w:val="21"/>
                <w:szCs w:val="21"/>
                <w:lang w:val="uk-UA" w:eastAsia="ru-RU"/>
              </w:rPr>
              <w:t>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BB2DFA" w:rsidRPr="00BB2DFA" w:rsidRDefault="00BB2DFA" w:rsidP="00BB2DFA">
            <w:pPr>
              <w:spacing w:after="0" w:line="240" w:lineRule="auto"/>
              <w:ind w:right="-1"/>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color w:val="000000"/>
                <w:sz w:val="21"/>
                <w:szCs w:val="21"/>
                <w:lang w:val="uk-UA" w:eastAsia="ru-RU"/>
              </w:rPr>
              <w:t>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BB2DFA" w:rsidRPr="00BB2DFA" w:rsidRDefault="00BB2DFA" w:rsidP="00BB2DFA">
            <w:pPr>
              <w:spacing w:after="0" w:line="240" w:lineRule="auto"/>
              <w:ind w:right="-1"/>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color w:val="000000"/>
                <w:sz w:val="21"/>
                <w:szCs w:val="21"/>
                <w:lang w:val="uk-UA" w:eastAsia="ru-RU"/>
              </w:rPr>
              <w:t>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B2DFA" w:rsidRPr="00BB2DFA" w:rsidRDefault="00BB2DFA" w:rsidP="00BB2DFA">
            <w:pPr>
              <w:spacing w:after="0" w:line="240" w:lineRule="auto"/>
              <w:ind w:right="-1"/>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color w:val="000000"/>
                <w:sz w:val="21"/>
                <w:szCs w:val="21"/>
                <w:lang w:val="uk-UA" w:eastAsia="ru-RU"/>
              </w:rPr>
              <w:t>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B2DFA" w:rsidRPr="00BB2DFA" w:rsidRDefault="00BB2DFA" w:rsidP="00BB2DFA">
            <w:pPr>
              <w:spacing w:after="0" w:line="240" w:lineRule="auto"/>
              <w:ind w:right="-1"/>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color w:val="000000"/>
                <w:sz w:val="21"/>
                <w:szCs w:val="21"/>
                <w:lang w:val="uk-UA" w:eastAsia="ru-RU"/>
              </w:rPr>
              <w:t>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BB2DFA" w:rsidRPr="00BB2DFA" w:rsidRDefault="00BB2DFA" w:rsidP="00BB2DFA">
            <w:pPr>
              <w:spacing w:after="0" w:line="240" w:lineRule="auto"/>
              <w:ind w:right="-1"/>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color w:val="000000"/>
                <w:sz w:val="21"/>
                <w:szCs w:val="21"/>
                <w:lang w:val="uk-UA" w:eastAsia="ru-RU"/>
              </w:rPr>
              <w:t>6</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B2DFA" w:rsidRPr="00BB2DFA" w:rsidRDefault="00BB2DFA" w:rsidP="00BB2DFA">
            <w:pPr>
              <w:spacing w:after="0" w:line="240" w:lineRule="auto"/>
              <w:ind w:right="-1"/>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color w:val="000000"/>
                <w:sz w:val="21"/>
                <w:szCs w:val="21"/>
                <w:lang w:val="uk-UA" w:eastAsia="ru-RU"/>
              </w:rPr>
              <w:t>7</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BB2DFA" w:rsidRPr="00BB2DFA" w:rsidRDefault="00BB2DFA" w:rsidP="00BB2DFA">
            <w:pPr>
              <w:spacing w:after="0" w:line="240" w:lineRule="auto"/>
              <w:ind w:right="-1"/>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color w:val="000000"/>
                <w:sz w:val="21"/>
                <w:szCs w:val="21"/>
                <w:lang w:val="uk-UA" w:eastAsia="ru-RU"/>
              </w:rPr>
              <w:t>8</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BB2DFA" w:rsidRPr="00BB2DFA" w:rsidRDefault="00BB2DFA" w:rsidP="00BB2DFA">
            <w:pPr>
              <w:spacing w:after="0" w:line="240" w:lineRule="auto"/>
              <w:ind w:right="-1"/>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color w:val="000000"/>
                <w:sz w:val="21"/>
                <w:szCs w:val="21"/>
                <w:lang w:val="uk-UA" w:eastAsia="ru-RU"/>
              </w:rPr>
              <w:t>9</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BB2DFA" w:rsidRPr="00BB2DFA" w:rsidRDefault="00BB2DFA" w:rsidP="00BB2DFA">
            <w:pPr>
              <w:spacing w:after="0" w:line="240" w:lineRule="auto"/>
              <w:ind w:right="-1"/>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color w:val="000000"/>
                <w:sz w:val="21"/>
                <w:szCs w:val="21"/>
                <w:lang w:val="uk-UA" w:eastAsia="ru-RU"/>
              </w:rPr>
              <w:t>10</w:t>
            </w:r>
          </w:p>
        </w:tc>
      </w:tr>
    </w:tbl>
    <w:p w:rsidR="00BB2DFA" w:rsidRPr="00BB2DFA" w:rsidRDefault="00BB2DFA" w:rsidP="00BB2DFA">
      <w:pPr>
        <w:shd w:val="clear" w:color="auto" w:fill="FFFFFF"/>
        <w:spacing w:after="0" w:line="240" w:lineRule="auto"/>
        <w:ind w:right="-62"/>
        <w:jc w:val="both"/>
        <w:textAlignment w:val="baseline"/>
        <w:rPr>
          <w:rFonts w:ascii="Times New Roman" w:eastAsia="Times New Roman" w:hAnsi="Times New Roman" w:cs="Times New Roman"/>
          <w:color w:val="000000"/>
          <w:sz w:val="24"/>
          <w:szCs w:val="24"/>
          <w:lang w:eastAsia="ru-RU"/>
        </w:rPr>
      </w:pPr>
      <w:bookmarkStart w:id="253" w:name="o323"/>
      <w:bookmarkStart w:id="254" w:name="o335"/>
      <w:bookmarkStart w:id="255" w:name="o338"/>
      <w:bookmarkStart w:id="256" w:name="o339"/>
      <w:bookmarkEnd w:id="253"/>
      <w:bookmarkEnd w:id="254"/>
      <w:bookmarkEnd w:id="255"/>
      <w:bookmarkEnd w:id="256"/>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jc w:val="right"/>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left="4900" w:right="-62"/>
        <w:jc w:val="right"/>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Додаток 5</w:t>
      </w:r>
    </w:p>
    <w:p w:rsidR="00BB2DFA" w:rsidRPr="00BB2DFA" w:rsidRDefault="00BB2DFA" w:rsidP="00BB2DFA">
      <w:pPr>
        <w:shd w:val="clear" w:color="auto" w:fill="FFFFFF"/>
        <w:spacing w:after="0" w:line="240" w:lineRule="auto"/>
        <w:ind w:left="4900" w:right="-62"/>
        <w:jc w:val="right"/>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до Порядку організації цілодобової охорони об’єктів і приміщень, у яких культивуються, використовуються, зберігаються та знищуються </w:t>
      </w:r>
      <w:proofErr w:type="spellStart"/>
      <w:r w:rsidRPr="00BB2DFA">
        <w:rPr>
          <w:rFonts w:ascii="Verdana" w:eastAsia="Times New Roman" w:hAnsi="Verdana" w:cs="Times New Roman"/>
          <w:color w:val="000000"/>
          <w:sz w:val="21"/>
          <w:lang w:val="uk-UA" w:eastAsia="ru-RU"/>
        </w:rPr>
        <w:t>нарковмісні</w:t>
      </w:r>
      <w:proofErr w:type="spellEnd"/>
      <w:r w:rsidRPr="00BB2DFA">
        <w:rPr>
          <w:rFonts w:ascii="Verdana" w:eastAsia="Times New Roman" w:hAnsi="Verdana" w:cs="Times New Roman"/>
          <w:color w:val="000000"/>
          <w:sz w:val="21"/>
          <w:szCs w:val="21"/>
          <w:lang w:val="uk-UA" w:eastAsia="ru-RU"/>
        </w:rPr>
        <w:t> рослини, а також використовується, зберігається та знищується отримана з них готова продукція чи відходи таких рослин</w:t>
      </w:r>
    </w:p>
    <w:p w:rsidR="00BB2DFA" w:rsidRPr="00BB2DFA" w:rsidRDefault="00BB2DFA" w:rsidP="00BB2DFA">
      <w:pPr>
        <w:shd w:val="clear" w:color="auto" w:fill="FFFFFF"/>
        <w:spacing w:after="0" w:line="240" w:lineRule="auto"/>
        <w:ind w:left="5245" w:right="-1" w:hanging="345"/>
        <w:jc w:val="right"/>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(пункт 5 розділу </w:t>
      </w:r>
      <w:r w:rsidRPr="00BB2DFA">
        <w:rPr>
          <w:rFonts w:ascii="Verdana" w:eastAsia="Times New Roman" w:hAnsi="Verdana" w:cs="Times New Roman"/>
          <w:color w:val="000000"/>
          <w:sz w:val="21"/>
          <w:szCs w:val="21"/>
          <w:lang w:val="en-US" w:eastAsia="ru-RU"/>
        </w:rPr>
        <w:t>V</w:t>
      </w:r>
      <w:r w:rsidRPr="00BB2DFA">
        <w:rPr>
          <w:rFonts w:ascii="Verdana" w:eastAsia="Times New Roman" w:hAnsi="Verdana" w:cs="Times New Roman"/>
          <w:color w:val="000000"/>
          <w:sz w:val="21"/>
          <w:szCs w:val="21"/>
          <w:lang w:val="uk-UA" w:eastAsia="ru-RU"/>
        </w:rPr>
        <w:t>)</w:t>
      </w:r>
    </w:p>
    <w:p w:rsidR="00BB2DFA" w:rsidRPr="00BB2DFA" w:rsidRDefault="00BB2DFA" w:rsidP="00BB2DFA">
      <w:pPr>
        <w:shd w:val="clear" w:color="auto" w:fill="FFFFFF"/>
        <w:spacing w:after="0" w:line="240" w:lineRule="auto"/>
        <w:ind w:left="5245" w:right="-1"/>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left="5245" w:right="-1"/>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257" w:name="o355"/>
      <w:bookmarkEnd w:id="257"/>
      <w:r w:rsidRPr="00BB2DFA">
        <w:rPr>
          <w:rFonts w:ascii="Verdana" w:eastAsia="Times New Roman" w:hAnsi="Verdana" w:cs="Times New Roman"/>
          <w:color w:val="000000"/>
          <w:sz w:val="21"/>
          <w:szCs w:val="21"/>
          <w:lang w:val="uk-UA" w:eastAsia="ru-RU"/>
        </w:rPr>
        <w:t>           ЗАТВЕРДЖУ</w:t>
      </w:r>
      <w:bookmarkStart w:id="258" w:name="o356"/>
      <w:bookmarkEnd w:id="258"/>
      <w:r w:rsidRPr="00BB2DFA">
        <w:rPr>
          <w:rFonts w:ascii="Verdana" w:eastAsia="Times New Roman" w:hAnsi="Verdana" w:cs="Times New Roman"/>
          <w:color w:val="000000"/>
          <w:sz w:val="21"/>
          <w:szCs w:val="21"/>
          <w:lang w:val="uk-UA" w:eastAsia="ru-RU"/>
        </w:rPr>
        <w:t>Ю                                                     </w:t>
      </w:r>
      <w:r w:rsidRPr="00BB2DFA">
        <w:rPr>
          <w:rFonts w:ascii="Verdana" w:eastAsia="Times New Roman" w:hAnsi="Verdana" w:cs="Times New Roman"/>
          <w:color w:val="000000"/>
          <w:sz w:val="21"/>
          <w:lang w:val="uk-UA" w:eastAsia="ru-RU"/>
        </w:rPr>
        <w:t>ЗАТВЕРДЖУЮ</w:t>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____________________________                         __________________________</w:t>
      </w:r>
      <w:r w:rsidRPr="00BB2DFA">
        <w:rPr>
          <w:rFonts w:ascii="Verdana" w:eastAsia="Times New Roman" w:hAnsi="Verdana" w:cs="Times New Roman"/>
          <w:color w:val="000000"/>
          <w:sz w:val="21"/>
          <w:szCs w:val="21"/>
          <w:lang w:val="uk-UA" w:eastAsia="ru-RU"/>
        </w:rPr>
        <w:br/>
        <w:t>               (посада)                                                                    (посада)</w:t>
      </w:r>
      <w:bookmarkStart w:id="259" w:name="o357"/>
      <w:bookmarkEnd w:id="259"/>
      <w:r w:rsidRPr="00BB2DFA">
        <w:rPr>
          <w:rFonts w:ascii="Verdana" w:eastAsia="Times New Roman" w:hAnsi="Verdana" w:cs="Times New Roman"/>
          <w:color w:val="000000"/>
          <w:sz w:val="21"/>
          <w:szCs w:val="21"/>
          <w:lang w:val="uk-UA" w:eastAsia="ru-RU"/>
        </w:rPr>
        <w:t>____________________________                          _________________________</w:t>
      </w:r>
      <w:r w:rsidRPr="00BB2DFA">
        <w:rPr>
          <w:rFonts w:ascii="Verdana" w:eastAsia="Times New Roman" w:hAnsi="Verdana" w:cs="Times New Roman"/>
          <w:color w:val="000000"/>
          <w:sz w:val="21"/>
          <w:szCs w:val="21"/>
          <w:lang w:val="uk-UA" w:eastAsia="ru-RU"/>
        </w:rPr>
        <w:br/>
        <w:t>  (підпис, ініціали та прізвище)                             (підпис, ініціали та прізвище)</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260" w:name="o358"/>
      <w:bookmarkEnd w:id="260"/>
      <w:r w:rsidRPr="00BB2DFA">
        <w:rPr>
          <w:rFonts w:ascii="Verdana" w:eastAsia="Times New Roman" w:hAnsi="Verdana" w:cs="Times New Roman"/>
          <w:color w:val="000000"/>
          <w:sz w:val="21"/>
          <w:szCs w:val="21"/>
          <w:lang w:val="uk-UA" w:eastAsia="ru-RU"/>
        </w:rPr>
        <w:t> ___.___.20______                                                    ____. ___. 20______</w:t>
      </w:r>
      <w:r w:rsidRPr="00BB2DFA">
        <w:rPr>
          <w:rFonts w:ascii="Verdana" w:eastAsia="Times New Roman" w:hAnsi="Verdana" w:cs="Times New Roman"/>
          <w:color w:val="000000"/>
          <w:sz w:val="21"/>
          <w:szCs w:val="21"/>
          <w:lang w:val="uk-UA" w:eastAsia="ru-RU"/>
        </w:rPr>
        <w:br/>
        <w:t>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jc w:val="center"/>
        <w:textAlignment w:val="baseline"/>
        <w:rPr>
          <w:rFonts w:ascii="Times New Roman" w:eastAsia="Times New Roman" w:hAnsi="Times New Roman" w:cs="Times New Roman"/>
          <w:color w:val="000000"/>
          <w:sz w:val="24"/>
          <w:szCs w:val="24"/>
          <w:lang w:eastAsia="ru-RU"/>
        </w:rPr>
      </w:pPr>
      <w:bookmarkStart w:id="261" w:name="o359"/>
      <w:bookmarkEnd w:id="261"/>
      <w:r w:rsidRPr="00BB2DFA">
        <w:rPr>
          <w:rFonts w:ascii="Verdana" w:eastAsia="Times New Roman" w:hAnsi="Verdana" w:cs="Times New Roman"/>
          <w:b/>
          <w:bCs/>
          <w:color w:val="000000"/>
          <w:sz w:val="21"/>
          <w:szCs w:val="21"/>
          <w:bdr w:val="none" w:sz="0" w:space="0" w:color="auto" w:frame="1"/>
          <w:lang w:val="uk-UA" w:eastAsia="ru-RU"/>
        </w:rPr>
        <w:t>АКТ </w:t>
      </w:r>
      <w:r w:rsidRPr="00BB2DFA">
        <w:rPr>
          <w:rFonts w:ascii="Verdana" w:eastAsia="Times New Roman" w:hAnsi="Verdana" w:cs="Times New Roman"/>
          <w:b/>
          <w:bCs/>
          <w:color w:val="000000"/>
          <w:sz w:val="21"/>
          <w:szCs w:val="21"/>
          <w:bdr w:val="none" w:sz="0" w:space="0" w:color="auto" w:frame="1"/>
          <w:lang w:val="uk-UA" w:eastAsia="ru-RU"/>
        </w:rPr>
        <w:br/>
        <w:t>виставлення охорони на об’єкті та в приміщенні, </w:t>
      </w:r>
      <w:r w:rsidRPr="00BB2DFA">
        <w:rPr>
          <w:rFonts w:ascii="Verdana" w:eastAsia="Times New Roman" w:hAnsi="Verdana" w:cs="Times New Roman"/>
          <w:b/>
          <w:bCs/>
          <w:color w:val="000000"/>
          <w:sz w:val="21"/>
          <w:szCs w:val="21"/>
          <w:bdr w:val="none" w:sz="0" w:space="0" w:color="auto" w:frame="1"/>
          <w:lang w:val="uk-UA" w:eastAsia="ru-RU"/>
        </w:rPr>
        <w:br/>
        <w:t>у яких культивуються, використовуються, зберігаються </w:t>
      </w:r>
      <w:r w:rsidRPr="00BB2DFA">
        <w:rPr>
          <w:rFonts w:ascii="Verdana" w:eastAsia="Times New Roman" w:hAnsi="Verdana" w:cs="Times New Roman"/>
          <w:b/>
          <w:bCs/>
          <w:color w:val="000000"/>
          <w:sz w:val="21"/>
          <w:szCs w:val="21"/>
          <w:bdr w:val="none" w:sz="0" w:space="0" w:color="auto" w:frame="1"/>
          <w:lang w:val="uk-UA" w:eastAsia="ru-RU"/>
        </w:rPr>
        <w:br/>
      </w:r>
      <w:r w:rsidRPr="00BB2DFA">
        <w:rPr>
          <w:rFonts w:ascii="Verdana" w:eastAsia="Times New Roman" w:hAnsi="Verdana" w:cs="Times New Roman"/>
          <w:b/>
          <w:bCs/>
          <w:color w:val="000000"/>
          <w:sz w:val="21"/>
          <w:szCs w:val="21"/>
          <w:bdr w:val="none" w:sz="0" w:space="0" w:color="auto" w:frame="1"/>
          <w:lang w:val="uk-UA" w:eastAsia="ru-RU"/>
        </w:rPr>
        <w:lastRenderedPageBreak/>
        <w:t>та знищуються </w:t>
      </w:r>
      <w:proofErr w:type="spellStart"/>
      <w:r w:rsidRPr="00BB2DFA">
        <w:rPr>
          <w:rFonts w:ascii="Verdana" w:eastAsia="Times New Roman" w:hAnsi="Verdana" w:cs="Times New Roman"/>
          <w:b/>
          <w:bCs/>
          <w:color w:val="000000"/>
          <w:sz w:val="21"/>
          <w:lang w:val="uk-UA" w:eastAsia="ru-RU"/>
        </w:rPr>
        <w:t>нарковмісні</w:t>
      </w:r>
      <w:proofErr w:type="spellEnd"/>
      <w:r w:rsidRPr="00BB2DFA">
        <w:rPr>
          <w:rFonts w:ascii="Verdana" w:eastAsia="Times New Roman" w:hAnsi="Verdana" w:cs="Times New Roman"/>
          <w:b/>
          <w:bCs/>
          <w:color w:val="000000"/>
          <w:sz w:val="21"/>
          <w:szCs w:val="21"/>
          <w:bdr w:val="none" w:sz="0" w:space="0" w:color="auto" w:frame="1"/>
          <w:lang w:val="uk-UA" w:eastAsia="ru-RU"/>
        </w:rPr>
        <w:t> рослини, </w:t>
      </w:r>
      <w:r w:rsidRPr="00BB2DFA">
        <w:rPr>
          <w:rFonts w:ascii="Verdana" w:eastAsia="Times New Roman" w:hAnsi="Verdana" w:cs="Times New Roman"/>
          <w:b/>
          <w:bCs/>
          <w:color w:val="000000"/>
          <w:sz w:val="21"/>
          <w:szCs w:val="21"/>
          <w:bdr w:val="none" w:sz="0" w:space="0" w:color="auto" w:frame="1"/>
          <w:lang w:val="uk-UA" w:eastAsia="ru-RU"/>
        </w:rPr>
        <w:br/>
        <w:t>а також використовується, зберігається </w:t>
      </w:r>
      <w:r w:rsidRPr="00BB2DFA">
        <w:rPr>
          <w:rFonts w:ascii="Verdana" w:eastAsia="Times New Roman" w:hAnsi="Verdana" w:cs="Times New Roman"/>
          <w:b/>
          <w:bCs/>
          <w:color w:val="000000"/>
          <w:sz w:val="21"/>
          <w:szCs w:val="21"/>
          <w:bdr w:val="none" w:sz="0" w:space="0" w:color="auto" w:frame="1"/>
          <w:lang w:val="uk-UA" w:eastAsia="ru-RU"/>
        </w:rPr>
        <w:br/>
        <w:t>та знищується отримана з них </w:t>
      </w:r>
      <w:r w:rsidRPr="00BB2DFA">
        <w:rPr>
          <w:rFonts w:ascii="Verdana" w:eastAsia="Times New Roman" w:hAnsi="Verdana" w:cs="Times New Roman"/>
          <w:b/>
          <w:bCs/>
          <w:color w:val="000000"/>
          <w:sz w:val="21"/>
          <w:szCs w:val="21"/>
          <w:bdr w:val="none" w:sz="0" w:space="0" w:color="auto" w:frame="1"/>
          <w:lang w:val="uk-UA" w:eastAsia="ru-RU"/>
        </w:rPr>
        <w:br/>
        <w:t>готова продукція чи відходи таких рослин </w:t>
      </w:r>
      <w:r w:rsidRPr="00BB2DFA">
        <w:rPr>
          <w:rFonts w:ascii="Verdana" w:eastAsia="Times New Roman" w:hAnsi="Verdana" w:cs="Times New Roman"/>
          <w:b/>
          <w:bCs/>
          <w:color w:val="000000"/>
          <w:sz w:val="21"/>
          <w:szCs w:val="21"/>
          <w:bdr w:val="none" w:sz="0" w:space="0" w:color="auto" w:frame="1"/>
          <w:lang w:val="uk-UA" w:eastAsia="ru-RU"/>
        </w:rPr>
        <w:br/>
        <w:t> </w:t>
      </w:r>
      <w:r w:rsidRPr="00BB2DFA">
        <w:rPr>
          <w:rFonts w:ascii="Verdana" w:eastAsia="Times New Roman" w:hAnsi="Verdana" w:cs="Times New Roman"/>
          <w:b/>
          <w:bCs/>
          <w:color w:val="000000"/>
          <w:sz w:val="21"/>
          <w:szCs w:val="21"/>
          <w:bdr w:val="none" w:sz="0" w:space="0" w:color="auto" w:frame="1"/>
          <w:lang w:val="uk-UA" w:eastAsia="ru-RU"/>
        </w:rPr>
        <w:br/>
      </w:r>
      <w:r w:rsidRPr="00BB2DFA">
        <w:rPr>
          <w:rFonts w:ascii="Verdana" w:eastAsia="Times New Roman" w:hAnsi="Verdana" w:cs="Times New Roman"/>
          <w:b/>
          <w:bCs/>
          <w:color w:val="000000"/>
          <w:sz w:val="21"/>
          <w:szCs w:val="21"/>
          <w:bdr w:val="none" w:sz="0" w:space="0" w:color="auto" w:frame="1"/>
          <w:lang w:val="uk-UA" w:eastAsia="ru-RU"/>
        </w:rPr>
        <w:br/>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262" w:name="o360"/>
      <w:bookmarkEnd w:id="262"/>
      <w:r w:rsidRPr="00BB2DFA">
        <w:rPr>
          <w:rFonts w:ascii="Verdana" w:eastAsia="Times New Roman" w:hAnsi="Verdana" w:cs="Times New Roman"/>
          <w:color w:val="000000"/>
          <w:sz w:val="21"/>
          <w:szCs w:val="21"/>
          <w:lang w:val="uk-UA" w:eastAsia="ru-RU"/>
        </w:rPr>
        <w:t> «__» __________ 20__ року                                             № _____________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firstLine="709"/>
        <w:textAlignment w:val="baseline"/>
        <w:rPr>
          <w:rFonts w:ascii="Times New Roman" w:eastAsia="Times New Roman" w:hAnsi="Times New Roman" w:cs="Times New Roman"/>
          <w:color w:val="000000"/>
          <w:sz w:val="24"/>
          <w:szCs w:val="24"/>
          <w:lang w:eastAsia="ru-RU"/>
        </w:rPr>
      </w:pPr>
      <w:bookmarkStart w:id="263" w:name="o361"/>
      <w:bookmarkEnd w:id="263"/>
      <w:r w:rsidRPr="00BB2DFA">
        <w:rPr>
          <w:rFonts w:ascii="Verdana" w:eastAsia="Times New Roman" w:hAnsi="Verdana" w:cs="Times New Roman"/>
          <w:color w:val="000000"/>
          <w:sz w:val="21"/>
          <w:szCs w:val="21"/>
          <w:lang w:val="uk-UA" w:eastAsia="ru-RU"/>
        </w:rPr>
        <w:t>Начальник ___________________________________________________ </w:t>
      </w:r>
      <w:r w:rsidRPr="00BB2DFA">
        <w:rPr>
          <w:rFonts w:ascii="Verdana" w:eastAsia="Times New Roman" w:hAnsi="Verdana" w:cs="Times New Roman"/>
          <w:color w:val="000000"/>
          <w:sz w:val="21"/>
          <w:szCs w:val="21"/>
          <w:lang w:val="uk-UA" w:eastAsia="ru-RU"/>
        </w:rPr>
        <w:br/>
        <w:t>                                                            (назва підрозділу)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264" w:name="o362"/>
      <w:bookmarkEnd w:id="264"/>
      <w:r w:rsidRPr="00BB2DFA">
        <w:rPr>
          <w:rFonts w:ascii="Verdana" w:eastAsia="Times New Roman" w:hAnsi="Verdana" w:cs="Times New Roman"/>
          <w:color w:val="000000"/>
          <w:sz w:val="21"/>
          <w:szCs w:val="21"/>
          <w:lang w:val="uk-UA" w:eastAsia="ru-RU"/>
        </w:rPr>
        <w:t>України в _________ області ___________________________________ та </w:t>
      </w:r>
      <w:r w:rsidRPr="00BB2DFA">
        <w:rPr>
          <w:rFonts w:ascii="Verdana" w:eastAsia="Times New Roman" w:hAnsi="Verdana" w:cs="Times New Roman"/>
          <w:color w:val="000000"/>
          <w:sz w:val="21"/>
          <w:szCs w:val="21"/>
          <w:lang w:val="uk-UA" w:eastAsia="ru-RU"/>
        </w:rPr>
        <w:br/>
        <w:t>                                                           (прізвище, ім’я та по батькові)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265" w:name="o363"/>
      <w:bookmarkEnd w:id="265"/>
      <w:r w:rsidRPr="00BB2DFA">
        <w:rPr>
          <w:rFonts w:ascii="Verdana" w:eastAsia="Times New Roman" w:hAnsi="Verdana" w:cs="Times New Roman"/>
          <w:color w:val="000000"/>
          <w:sz w:val="21"/>
          <w:szCs w:val="21"/>
          <w:lang w:val="uk-UA" w:eastAsia="ru-RU"/>
        </w:rPr>
        <w:t>уповноважена особа суб'єкта господарювання _______________________</w:t>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266" w:name="o364"/>
      <w:bookmarkEnd w:id="266"/>
      <w:r w:rsidRPr="00BB2DFA">
        <w:rPr>
          <w:rFonts w:ascii="Verdana" w:eastAsia="Times New Roman" w:hAnsi="Verdana" w:cs="Times New Roman"/>
          <w:color w:val="000000"/>
          <w:sz w:val="21"/>
          <w:szCs w:val="21"/>
          <w:lang w:val="uk-UA" w:eastAsia="ru-RU"/>
        </w:rPr>
        <w:t>__________________________________________________________________ </w:t>
      </w:r>
      <w:r w:rsidRPr="00BB2DFA">
        <w:rPr>
          <w:rFonts w:ascii="Verdana" w:eastAsia="Times New Roman" w:hAnsi="Verdana" w:cs="Times New Roman"/>
          <w:color w:val="000000"/>
          <w:sz w:val="21"/>
          <w:szCs w:val="21"/>
          <w:lang w:val="uk-UA" w:eastAsia="ru-RU"/>
        </w:rPr>
        <w:br/>
        <w:t>                                      (посада, прізвище, ім’я та по батькові)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267" w:name="o365"/>
      <w:bookmarkEnd w:id="267"/>
      <w:r w:rsidRPr="00BB2DFA">
        <w:rPr>
          <w:rFonts w:ascii="Verdana" w:eastAsia="Times New Roman" w:hAnsi="Verdana" w:cs="Times New Roman"/>
          <w:color w:val="000000"/>
          <w:sz w:val="21"/>
          <w:szCs w:val="21"/>
          <w:lang w:val="uk-UA" w:eastAsia="ru-RU"/>
        </w:rPr>
        <w:t>склали цей акт про те,  що відповідно до умов укладеного  Договору </w:t>
      </w:r>
      <w:r w:rsidRPr="00BB2DFA">
        <w:rPr>
          <w:rFonts w:ascii="Verdana" w:eastAsia="Times New Roman" w:hAnsi="Verdana" w:cs="Times New Roman"/>
          <w:color w:val="000000"/>
          <w:sz w:val="21"/>
          <w:szCs w:val="21"/>
          <w:lang w:val="uk-UA" w:eastAsia="ru-RU"/>
        </w:rPr>
        <w:br/>
        <w:t>на  охорону  об'єкта від «__» _______ 20__ року № ____ о ___ годині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__ хвилин «__» _______ 20__ року на об’єкт _______________________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268" w:name="o366"/>
      <w:bookmarkEnd w:id="268"/>
      <w:r w:rsidRPr="00BB2DFA">
        <w:rPr>
          <w:rFonts w:ascii="Verdana" w:eastAsia="Times New Roman" w:hAnsi="Verdana" w:cs="Times New Roman"/>
          <w:color w:val="000000"/>
          <w:sz w:val="21"/>
          <w:szCs w:val="21"/>
          <w:lang w:val="uk-UA" w:eastAsia="ru-RU"/>
        </w:rPr>
        <w:t>_________________________________________________________________, </w:t>
      </w:r>
      <w:r w:rsidRPr="00BB2DFA">
        <w:rPr>
          <w:rFonts w:ascii="Verdana" w:eastAsia="Times New Roman" w:hAnsi="Verdana" w:cs="Times New Roman"/>
          <w:color w:val="000000"/>
          <w:sz w:val="21"/>
          <w:szCs w:val="21"/>
          <w:lang w:val="uk-UA" w:eastAsia="ru-RU"/>
        </w:rPr>
        <w:br/>
        <w:t>        (об’єкти і приміщення, у яких культивуються, використовуються, </w:t>
      </w:r>
      <w:r w:rsidRPr="00BB2DFA">
        <w:rPr>
          <w:rFonts w:ascii="Verdana" w:eastAsia="Times New Roman" w:hAnsi="Verdana" w:cs="Times New Roman"/>
          <w:color w:val="000000"/>
          <w:sz w:val="21"/>
          <w:szCs w:val="21"/>
          <w:lang w:val="uk-UA" w:eastAsia="ru-RU"/>
        </w:rPr>
        <w:br/>
        <w:t>                 зберігаються та знищуються </w:t>
      </w:r>
      <w:proofErr w:type="spellStart"/>
      <w:r w:rsidRPr="00BB2DFA">
        <w:rPr>
          <w:rFonts w:ascii="Verdana" w:eastAsia="Times New Roman" w:hAnsi="Verdana" w:cs="Times New Roman"/>
          <w:color w:val="000000"/>
          <w:sz w:val="21"/>
          <w:lang w:val="uk-UA" w:eastAsia="ru-RU"/>
        </w:rPr>
        <w:t>нарковмісні</w:t>
      </w:r>
      <w:proofErr w:type="spellEnd"/>
      <w:r w:rsidRPr="00BB2DFA">
        <w:rPr>
          <w:rFonts w:ascii="Verdana" w:eastAsia="Times New Roman" w:hAnsi="Verdana" w:cs="Times New Roman"/>
          <w:color w:val="000000"/>
          <w:sz w:val="21"/>
          <w:szCs w:val="21"/>
          <w:lang w:val="uk-UA" w:eastAsia="ru-RU"/>
        </w:rPr>
        <w:t> рослини, </w:t>
      </w:r>
      <w:r w:rsidRPr="00BB2DFA">
        <w:rPr>
          <w:rFonts w:ascii="Verdana" w:eastAsia="Times New Roman" w:hAnsi="Verdana" w:cs="Times New Roman"/>
          <w:color w:val="000000"/>
          <w:sz w:val="21"/>
          <w:szCs w:val="21"/>
          <w:lang w:val="uk-UA" w:eastAsia="ru-RU"/>
        </w:rPr>
        <w:br/>
        <w:t>              а також використовується, зберігається та знищується</w:t>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269" w:name="o367"/>
      <w:bookmarkEnd w:id="269"/>
      <w:r w:rsidRPr="00BB2DFA">
        <w:rPr>
          <w:rFonts w:ascii="Verdana" w:eastAsia="Times New Roman" w:hAnsi="Verdana" w:cs="Times New Roman"/>
          <w:color w:val="000000"/>
          <w:sz w:val="21"/>
          <w:szCs w:val="21"/>
          <w:lang w:val="uk-UA" w:eastAsia="ru-RU"/>
        </w:rPr>
        <w:t>           отримана з них готова продукція чи відходи таких рослин)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270" w:name="o368"/>
      <w:bookmarkEnd w:id="270"/>
      <w:r w:rsidRPr="00BB2DFA">
        <w:rPr>
          <w:rFonts w:ascii="Verdana" w:eastAsia="Times New Roman" w:hAnsi="Verdana" w:cs="Times New Roman"/>
          <w:color w:val="000000"/>
          <w:sz w:val="21"/>
          <w:szCs w:val="21"/>
          <w:lang w:val="uk-UA" w:eastAsia="ru-RU"/>
        </w:rPr>
        <w:t>розташований за місцезнаходженням: ______________________________, </w:t>
      </w:r>
      <w:r w:rsidRPr="00BB2DFA">
        <w:rPr>
          <w:rFonts w:ascii="Verdana" w:eastAsia="Times New Roman" w:hAnsi="Verdana" w:cs="Times New Roman"/>
          <w:color w:val="000000"/>
          <w:sz w:val="21"/>
          <w:szCs w:val="21"/>
          <w:lang w:val="uk-UA" w:eastAsia="ru-RU"/>
        </w:rPr>
        <w:br/>
        <w:t>виставлено __________________________ пост (маршрут) _____________ </w:t>
      </w:r>
      <w:r w:rsidRPr="00BB2DFA">
        <w:rPr>
          <w:rFonts w:ascii="Verdana" w:eastAsia="Times New Roman" w:hAnsi="Verdana" w:cs="Times New Roman"/>
          <w:color w:val="000000"/>
          <w:sz w:val="21"/>
          <w:szCs w:val="21"/>
          <w:lang w:val="uk-UA" w:eastAsia="ru-RU"/>
        </w:rPr>
        <w:br/>
        <w:t>                       (вид поста та кількість)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271" w:name="o369"/>
      <w:bookmarkEnd w:id="271"/>
      <w:r w:rsidRPr="00BB2DFA">
        <w:rPr>
          <w:rFonts w:ascii="Verdana" w:eastAsia="Times New Roman" w:hAnsi="Verdana" w:cs="Times New Roman"/>
          <w:color w:val="000000"/>
          <w:sz w:val="21"/>
          <w:szCs w:val="21"/>
          <w:lang w:val="uk-UA" w:eastAsia="ru-RU"/>
        </w:rPr>
        <w:t>_________________________________________________________________. </w:t>
      </w:r>
      <w:r w:rsidRPr="00BB2DFA">
        <w:rPr>
          <w:rFonts w:ascii="Verdana" w:eastAsia="Times New Roman" w:hAnsi="Verdana" w:cs="Times New Roman"/>
          <w:color w:val="000000"/>
          <w:sz w:val="21"/>
          <w:szCs w:val="21"/>
          <w:lang w:val="uk-UA" w:eastAsia="ru-RU"/>
        </w:rPr>
        <w:br/>
        <w:t>                                              (повна назва підрозділу)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left="3402" w:right="-1"/>
        <w:textAlignment w:val="baseline"/>
        <w:rPr>
          <w:rFonts w:ascii="Times New Roman" w:eastAsia="Times New Roman" w:hAnsi="Times New Roman" w:cs="Times New Roman"/>
          <w:color w:val="000000"/>
          <w:sz w:val="24"/>
          <w:szCs w:val="24"/>
          <w:lang w:eastAsia="ru-RU"/>
        </w:rPr>
      </w:pPr>
      <w:bookmarkStart w:id="272" w:name="o370"/>
      <w:bookmarkEnd w:id="272"/>
      <w:r w:rsidRPr="00BB2DFA">
        <w:rPr>
          <w:rFonts w:ascii="Verdana" w:eastAsia="Times New Roman" w:hAnsi="Verdana" w:cs="Times New Roman"/>
          <w:color w:val="000000"/>
          <w:sz w:val="21"/>
          <w:szCs w:val="21"/>
          <w:lang w:val="uk-UA" w:eastAsia="ru-RU"/>
        </w:rPr>
        <w:t>ПІДПИСАЛИ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273" w:name="o371"/>
      <w:bookmarkEnd w:id="273"/>
      <w:r w:rsidRPr="00BB2DFA">
        <w:rPr>
          <w:rFonts w:ascii="Verdana" w:eastAsia="Times New Roman" w:hAnsi="Verdana" w:cs="Times New Roman"/>
          <w:color w:val="000000"/>
          <w:sz w:val="21"/>
          <w:szCs w:val="21"/>
          <w:lang w:val="uk-UA" w:eastAsia="ru-RU"/>
        </w:rPr>
        <w:t>ВІД ПІДРОЗДІЛУ ОХОРОНИ             ВІД СУБ’ЄКТА ГОСПОДАРЮВАННЯ</w:t>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274" w:name="o372"/>
      <w:bookmarkEnd w:id="274"/>
      <w:r w:rsidRPr="00BB2DFA">
        <w:rPr>
          <w:rFonts w:ascii="Verdana" w:eastAsia="Times New Roman" w:hAnsi="Verdana" w:cs="Times New Roman"/>
          <w:color w:val="000000"/>
          <w:sz w:val="21"/>
          <w:szCs w:val="21"/>
          <w:lang w:val="uk-UA" w:eastAsia="ru-RU"/>
        </w:rPr>
        <w:t> _____________________________      _____________________________</w:t>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275" w:name="o373"/>
      <w:bookmarkEnd w:id="275"/>
      <w:r w:rsidRPr="00BB2DFA">
        <w:rPr>
          <w:rFonts w:ascii="Verdana" w:eastAsia="Times New Roman" w:hAnsi="Verdana" w:cs="Times New Roman"/>
          <w:color w:val="000000"/>
          <w:sz w:val="21"/>
          <w:szCs w:val="21"/>
          <w:lang w:val="uk-UA" w:eastAsia="ru-RU"/>
        </w:rPr>
        <w:t> _____________________________      _____________________________</w:t>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276" w:name="o374"/>
      <w:bookmarkEnd w:id="276"/>
      <w:r w:rsidRPr="00BB2DFA">
        <w:rPr>
          <w:rFonts w:ascii="Verdana" w:eastAsia="Times New Roman" w:hAnsi="Verdana" w:cs="Times New Roman"/>
          <w:color w:val="000000"/>
          <w:sz w:val="21"/>
          <w:szCs w:val="21"/>
          <w:lang w:val="uk-UA" w:eastAsia="ru-RU"/>
        </w:rPr>
        <w:t> _____________________________      _____________________________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277" w:name="o375"/>
      <w:bookmarkEnd w:id="277"/>
      <w:r w:rsidRPr="00BB2DFA">
        <w:rPr>
          <w:rFonts w:ascii="Verdana" w:eastAsia="Times New Roman" w:hAnsi="Verdana" w:cs="Times New Roman"/>
          <w:color w:val="000000"/>
          <w:sz w:val="21"/>
          <w:szCs w:val="21"/>
          <w:lang w:val="uk-UA" w:eastAsia="ru-RU"/>
        </w:rPr>
        <w:lastRenderedPageBreak/>
        <w:t> «____» ________ 20__ року                   «____» ________ 20__ року</w:t>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right="-1"/>
        <w:jc w:val="both"/>
        <w:textAlignment w:val="baseline"/>
        <w:rPr>
          <w:rFonts w:ascii="Times New Roman" w:eastAsia="Times New Roman" w:hAnsi="Times New Roman" w:cs="Times New Roman"/>
          <w:color w:val="000000"/>
          <w:sz w:val="24"/>
          <w:szCs w:val="24"/>
          <w:lang w:eastAsia="ru-RU"/>
        </w:rPr>
      </w:pPr>
      <w:bookmarkStart w:id="278" w:name="o376"/>
      <w:bookmarkEnd w:id="278"/>
      <w:r w:rsidRPr="00BB2DFA">
        <w:rPr>
          <w:rFonts w:ascii="Verdana" w:eastAsia="Times New Roman" w:hAnsi="Verdana" w:cs="Times New Roman"/>
          <w:color w:val="000000"/>
          <w:sz w:val="21"/>
          <w:szCs w:val="21"/>
          <w:lang w:val="uk-UA" w:eastAsia="ru-RU"/>
        </w:rPr>
        <w:t>ВІД ПІДРОЗДІЛУ ПРОТИДІЇ НАРКОЗЛОЧИННОСТІ</w:t>
      </w:r>
    </w:p>
    <w:p w:rsidR="00BB2DFA" w:rsidRPr="00BB2DFA" w:rsidRDefault="00BB2DFA" w:rsidP="00BB2DFA">
      <w:pPr>
        <w:shd w:val="clear" w:color="auto" w:fill="FFFFFF"/>
        <w:spacing w:after="0" w:line="240" w:lineRule="auto"/>
        <w:ind w:right="-1"/>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val="uk-UA" w:eastAsia="ru-RU"/>
        </w:rPr>
      </w:pPr>
      <w:bookmarkStart w:id="279" w:name="o377"/>
      <w:bookmarkEnd w:id="279"/>
      <w:r w:rsidRPr="00BB2DFA">
        <w:rPr>
          <w:rFonts w:ascii="Verdana" w:eastAsia="Times New Roman" w:hAnsi="Verdana" w:cs="Times New Roman"/>
          <w:color w:val="000000"/>
          <w:sz w:val="21"/>
          <w:szCs w:val="21"/>
          <w:lang w:val="uk-UA" w:eastAsia="ru-RU"/>
        </w:rPr>
        <w:t>                    __________________________</w:t>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val="uk-UA" w:eastAsia="ru-RU"/>
        </w:rPr>
      </w:pPr>
      <w:bookmarkStart w:id="280" w:name="o378"/>
      <w:bookmarkEnd w:id="280"/>
      <w:r w:rsidRPr="00BB2DFA">
        <w:rPr>
          <w:rFonts w:ascii="Verdana" w:eastAsia="Times New Roman" w:hAnsi="Verdana" w:cs="Times New Roman"/>
          <w:color w:val="000000"/>
          <w:sz w:val="21"/>
          <w:szCs w:val="21"/>
          <w:lang w:val="uk-UA" w:eastAsia="ru-RU"/>
        </w:rPr>
        <w:t>                    __________________________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val="uk-UA" w:eastAsia="ru-RU"/>
        </w:rPr>
      </w:pPr>
      <w:bookmarkStart w:id="281" w:name="o379"/>
      <w:bookmarkEnd w:id="281"/>
      <w:r w:rsidRPr="00BB2DFA">
        <w:rPr>
          <w:rFonts w:ascii="Verdana" w:eastAsia="Times New Roman" w:hAnsi="Verdana" w:cs="Times New Roman"/>
          <w:color w:val="000000"/>
          <w:sz w:val="21"/>
          <w:szCs w:val="21"/>
          <w:lang w:val="uk-UA" w:eastAsia="ru-RU"/>
        </w:rPr>
        <w:t>                     «____» ________ 20__ року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8F8F6"/>
        <w:spacing w:after="0" w:line="240" w:lineRule="auto"/>
        <w:rPr>
          <w:rFonts w:ascii="Times New Roman" w:eastAsia="Times New Roman" w:hAnsi="Times New Roman" w:cs="Times New Roman"/>
          <w:color w:val="000000"/>
          <w:sz w:val="24"/>
          <w:szCs w:val="24"/>
          <w:lang w:val="uk-UA"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rPr>
          <w:rFonts w:ascii="Times New Roman" w:eastAsia="Times New Roman" w:hAnsi="Times New Roman" w:cs="Times New Roman"/>
          <w:color w:val="000000"/>
          <w:sz w:val="24"/>
          <w:szCs w:val="24"/>
          <w:lang w:val="uk-UA"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left="4900" w:right="-62"/>
        <w:jc w:val="right"/>
        <w:textAlignment w:val="baseline"/>
        <w:rPr>
          <w:rFonts w:ascii="Times New Roman" w:eastAsia="Times New Roman" w:hAnsi="Times New Roman" w:cs="Times New Roman"/>
          <w:color w:val="000000"/>
          <w:sz w:val="24"/>
          <w:szCs w:val="24"/>
          <w:lang w:val="uk-UA" w:eastAsia="ru-RU"/>
        </w:rPr>
      </w:pPr>
      <w:r w:rsidRPr="00BB2DFA">
        <w:rPr>
          <w:rFonts w:ascii="Verdana" w:eastAsia="Times New Roman" w:hAnsi="Verdana" w:cs="Times New Roman"/>
          <w:color w:val="000000"/>
          <w:sz w:val="21"/>
          <w:szCs w:val="21"/>
          <w:lang w:val="uk-UA" w:eastAsia="ru-RU"/>
        </w:rPr>
        <w:t>Додаток 6</w:t>
      </w:r>
    </w:p>
    <w:p w:rsidR="00BB2DFA" w:rsidRPr="00BB2DFA" w:rsidRDefault="00BB2DFA" w:rsidP="00BB2DFA">
      <w:pPr>
        <w:shd w:val="clear" w:color="auto" w:fill="FFFFFF"/>
        <w:spacing w:after="0" w:line="240" w:lineRule="auto"/>
        <w:ind w:left="4900" w:right="-62"/>
        <w:jc w:val="right"/>
        <w:textAlignment w:val="baseline"/>
        <w:rPr>
          <w:rFonts w:ascii="Times New Roman" w:eastAsia="Times New Roman" w:hAnsi="Times New Roman" w:cs="Times New Roman"/>
          <w:color w:val="000000"/>
          <w:sz w:val="24"/>
          <w:szCs w:val="24"/>
          <w:lang w:val="uk-UA" w:eastAsia="ru-RU"/>
        </w:rPr>
      </w:pPr>
      <w:r w:rsidRPr="00BB2DFA">
        <w:rPr>
          <w:rFonts w:ascii="Verdana" w:eastAsia="Times New Roman" w:hAnsi="Verdana" w:cs="Times New Roman"/>
          <w:color w:val="000000"/>
          <w:sz w:val="21"/>
          <w:szCs w:val="21"/>
          <w:lang w:val="uk-UA" w:eastAsia="ru-RU"/>
        </w:rPr>
        <w:t>до Порядку організації цілодобової охорони об’єктів і приміщень, у яких культивуються, використовуються, зберігаються та знищуються </w:t>
      </w:r>
      <w:proofErr w:type="spellStart"/>
      <w:r w:rsidRPr="00BB2DFA">
        <w:rPr>
          <w:rFonts w:ascii="Verdana" w:eastAsia="Times New Roman" w:hAnsi="Verdana" w:cs="Times New Roman"/>
          <w:color w:val="000000"/>
          <w:sz w:val="21"/>
          <w:lang w:val="uk-UA" w:eastAsia="ru-RU"/>
        </w:rPr>
        <w:t>нарковмісні</w:t>
      </w:r>
      <w:proofErr w:type="spellEnd"/>
      <w:r w:rsidRPr="00BB2DFA">
        <w:rPr>
          <w:rFonts w:ascii="Verdana" w:eastAsia="Times New Roman" w:hAnsi="Verdana" w:cs="Times New Roman"/>
          <w:color w:val="000000"/>
          <w:sz w:val="21"/>
          <w:szCs w:val="21"/>
          <w:lang w:val="uk-UA" w:eastAsia="ru-RU"/>
        </w:rPr>
        <w:t> рослини, а також використовується, зберігається та знищується отримана з них готова продукція чи відходи таких рослин</w:t>
      </w:r>
    </w:p>
    <w:p w:rsidR="00BB2DFA" w:rsidRPr="00BB2DFA" w:rsidRDefault="00BB2DFA" w:rsidP="00BB2DFA">
      <w:pPr>
        <w:shd w:val="clear" w:color="auto" w:fill="FFFFFF"/>
        <w:spacing w:after="0" w:line="240" w:lineRule="auto"/>
        <w:ind w:left="5245" w:right="-1" w:hanging="345"/>
        <w:jc w:val="right"/>
        <w:textAlignment w:val="baseline"/>
        <w:rPr>
          <w:rFonts w:ascii="Times New Roman" w:eastAsia="Times New Roman" w:hAnsi="Times New Roman" w:cs="Times New Roman"/>
          <w:color w:val="000000"/>
          <w:sz w:val="24"/>
          <w:szCs w:val="24"/>
          <w:lang w:val="uk-UA" w:eastAsia="ru-RU"/>
        </w:rPr>
      </w:pPr>
      <w:r w:rsidRPr="00BB2DFA">
        <w:rPr>
          <w:rFonts w:ascii="Verdana" w:eastAsia="Times New Roman" w:hAnsi="Verdana" w:cs="Times New Roman"/>
          <w:color w:val="000000"/>
          <w:sz w:val="21"/>
          <w:szCs w:val="21"/>
          <w:lang w:val="uk-UA" w:eastAsia="ru-RU"/>
        </w:rPr>
        <w:t>(пункт 6 розділу </w:t>
      </w:r>
      <w:r w:rsidRPr="00BB2DFA">
        <w:rPr>
          <w:rFonts w:ascii="Verdana" w:eastAsia="Times New Roman" w:hAnsi="Verdana" w:cs="Times New Roman"/>
          <w:color w:val="000000"/>
          <w:sz w:val="21"/>
          <w:szCs w:val="21"/>
          <w:lang w:val="en-US" w:eastAsia="ru-RU"/>
        </w:rPr>
        <w:t>V</w:t>
      </w:r>
      <w:r w:rsidRPr="00BB2DFA">
        <w:rPr>
          <w:rFonts w:ascii="Verdana" w:eastAsia="Times New Roman" w:hAnsi="Verdana" w:cs="Times New Roman"/>
          <w:color w:val="000000"/>
          <w:sz w:val="21"/>
          <w:szCs w:val="21"/>
          <w:lang w:val="uk-UA" w:eastAsia="ru-RU"/>
        </w:rPr>
        <w:t>)</w:t>
      </w:r>
    </w:p>
    <w:p w:rsidR="00BB2DFA" w:rsidRPr="00BB2DFA" w:rsidRDefault="00BB2DFA" w:rsidP="00BB2DFA">
      <w:pPr>
        <w:shd w:val="clear" w:color="auto" w:fill="FFFFFF"/>
        <w:spacing w:after="0" w:line="240" w:lineRule="auto"/>
        <w:ind w:left="5245" w:right="-1" w:hanging="345"/>
        <w:textAlignment w:val="baseline"/>
        <w:rPr>
          <w:rFonts w:ascii="Times New Roman" w:eastAsia="Times New Roman" w:hAnsi="Times New Roman" w:cs="Times New Roman"/>
          <w:color w:val="000000"/>
          <w:sz w:val="24"/>
          <w:szCs w:val="24"/>
          <w:lang w:val="uk-UA"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left="5245" w:right="-1" w:hanging="345"/>
        <w:textAlignment w:val="baseline"/>
        <w:rPr>
          <w:rFonts w:ascii="Times New Roman" w:eastAsia="Times New Roman" w:hAnsi="Times New Roman" w:cs="Times New Roman"/>
          <w:color w:val="000000"/>
          <w:sz w:val="24"/>
          <w:szCs w:val="24"/>
          <w:lang w:val="uk-UA"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val="uk-UA" w:eastAsia="ru-RU"/>
        </w:rPr>
      </w:pPr>
      <w:r w:rsidRPr="00BB2DFA">
        <w:rPr>
          <w:rFonts w:ascii="Verdana" w:eastAsia="Times New Roman" w:hAnsi="Verdana" w:cs="Times New Roman"/>
          <w:color w:val="000000"/>
          <w:sz w:val="21"/>
          <w:szCs w:val="21"/>
          <w:lang w:val="uk-UA" w:eastAsia="ru-RU"/>
        </w:rPr>
        <w:t>          ЗАТВЕРДЖУЮ                                                     </w:t>
      </w:r>
      <w:r w:rsidRPr="00BB2DFA">
        <w:rPr>
          <w:rFonts w:ascii="Verdana" w:eastAsia="Times New Roman" w:hAnsi="Verdana" w:cs="Times New Roman"/>
          <w:color w:val="000000"/>
          <w:sz w:val="21"/>
          <w:lang w:val="uk-UA" w:eastAsia="ru-RU"/>
        </w:rPr>
        <w:t>ЗАТВЕРДЖУЮ</w:t>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val="uk-UA" w:eastAsia="ru-RU"/>
        </w:rPr>
      </w:pPr>
      <w:r w:rsidRPr="00BB2DFA">
        <w:rPr>
          <w:rFonts w:ascii="Verdana" w:eastAsia="Times New Roman" w:hAnsi="Verdana" w:cs="Times New Roman"/>
          <w:color w:val="000000"/>
          <w:sz w:val="21"/>
          <w:szCs w:val="21"/>
          <w:lang w:val="uk-UA" w:eastAsia="ru-RU"/>
        </w:rPr>
        <w:t>____________________________                         __________________________</w:t>
      </w:r>
      <w:r w:rsidRPr="00BB2DFA">
        <w:rPr>
          <w:rFonts w:ascii="Verdana" w:eastAsia="Times New Roman" w:hAnsi="Verdana" w:cs="Times New Roman"/>
          <w:color w:val="000000"/>
          <w:sz w:val="21"/>
          <w:szCs w:val="21"/>
          <w:lang w:val="uk-UA" w:eastAsia="ru-RU"/>
        </w:rPr>
        <w:br/>
        <w:t>               (посада)                                                                    (посада) ____________________________              _________________________</w:t>
      </w:r>
      <w:r w:rsidRPr="00BB2DFA">
        <w:rPr>
          <w:rFonts w:ascii="Verdana" w:eastAsia="Times New Roman" w:hAnsi="Verdana" w:cs="Times New Roman"/>
          <w:color w:val="000000"/>
          <w:sz w:val="21"/>
          <w:szCs w:val="21"/>
          <w:lang w:val="uk-UA" w:eastAsia="ru-RU"/>
        </w:rPr>
        <w:br/>
        <w:t>  (підпис, ініціали та прізвище)                             (підпис, ініціали та прізвище)</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val="uk-UA" w:eastAsia="ru-RU"/>
        </w:rPr>
      </w:pPr>
      <w:r w:rsidRPr="00BB2DFA">
        <w:rPr>
          <w:rFonts w:ascii="Verdana" w:eastAsia="Times New Roman" w:hAnsi="Verdana" w:cs="Times New Roman"/>
          <w:color w:val="000000"/>
          <w:sz w:val="21"/>
          <w:szCs w:val="21"/>
          <w:lang w:val="uk-UA" w:eastAsia="ru-RU"/>
        </w:rPr>
        <w:t> ___.___.20______                                                    ____. ___. 20______</w:t>
      </w:r>
      <w:r w:rsidRPr="00BB2DFA">
        <w:rPr>
          <w:rFonts w:ascii="Verdana" w:eastAsia="Times New Roman" w:hAnsi="Verdana" w:cs="Times New Roman"/>
          <w:color w:val="000000"/>
          <w:sz w:val="21"/>
          <w:szCs w:val="21"/>
          <w:lang w:val="uk-UA" w:eastAsia="ru-RU"/>
        </w:rPr>
        <w:br/>
        <w:t>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left="5245" w:right="-1"/>
        <w:textAlignment w:val="baseline"/>
        <w:rPr>
          <w:rFonts w:ascii="Times New Roman" w:eastAsia="Times New Roman" w:hAnsi="Times New Roman" w:cs="Times New Roman"/>
          <w:color w:val="000000"/>
          <w:sz w:val="24"/>
          <w:szCs w:val="24"/>
          <w:lang w:val="uk-UA"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right="-1"/>
        <w:jc w:val="center"/>
        <w:textAlignment w:val="baseline"/>
        <w:rPr>
          <w:rFonts w:ascii="Times New Roman" w:eastAsia="Times New Roman" w:hAnsi="Times New Roman" w:cs="Times New Roman"/>
          <w:color w:val="000000"/>
          <w:sz w:val="24"/>
          <w:szCs w:val="24"/>
          <w:lang w:val="uk-UA" w:eastAsia="ru-RU"/>
        </w:rPr>
      </w:pPr>
      <w:bookmarkStart w:id="282" w:name="o381"/>
      <w:bookmarkStart w:id="283" w:name="o385"/>
      <w:bookmarkEnd w:id="282"/>
      <w:bookmarkEnd w:id="283"/>
      <w:r w:rsidRPr="00BB2DFA">
        <w:rPr>
          <w:rFonts w:ascii="Verdana" w:eastAsia="Times New Roman" w:hAnsi="Verdana" w:cs="Times New Roman"/>
          <w:b/>
          <w:bCs/>
          <w:color w:val="000000"/>
          <w:sz w:val="21"/>
          <w:szCs w:val="21"/>
          <w:bdr w:val="none" w:sz="0" w:space="0" w:color="auto" w:frame="1"/>
          <w:lang w:val="uk-UA" w:eastAsia="ru-RU"/>
        </w:rPr>
        <w:t>АКТ </w:t>
      </w:r>
      <w:r w:rsidRPr="00BB2DFA">
        <w:rPr>
          <w:rFonts w:ascii="Verdana" w:eastAsia="Times New Roman" w:hAnsi="Verdana" w:cs="Times New Roman"/>
          <w:b/>
          <w:bCs/>
          <w:color w:val="000000"/>
          <w:sz w:val="21"/>
          <w:szCs w:val="21"/>
          <w:bdr w:val="none" w:sz="0" w:space="0" w:color="auto" w:frame="1"/>
          <w:lang w:val="uk-UA" w:eastAsia="ru-RU"/>
        </w:rPr>
        <w:br/>
        <w:t>зняття охорони з об’єктів і приміщень, </w:t>
      </w:r>
      <w:r w:rsidRPr="00BB2DFA">
        <w:rPr>
          <w:rFonts w:ascii="Verdana" w:eastAsia="Times New Roman" w:hAnsi="Verdana" w:cs="Times New Roman"/>
          <w:b/>
          <w:bCs/>
          <w:color w:val="000000"/>
          <w:sz w:val="21"/>
          <w:szCs w:val="21"/>
          <w:bdr w:val="none" w:sz="0" w:space="0" w:color="auto" w:frame="1"/>
          <w:lang w:val="uk-UA" w:eastAsia="ru-RU"/>
        </w:rPr>
        <w:br/>
        <w:t>у яких культивуються, використовуються, </w:t>
      </w:r>
      <w:r w:rsidRPr="00BB2DFA">
        <w:rPr>
          <w:rFonts w:ascii="Verdana" w:eastAsia="Times New Roman" w:hAnsi="Verdana" w:cs="Times New Roman"/>
          <w:b/>
          <w:bCs/>
          <w:color w:val="000000"/>
          <w:sz w:val="21"/>
          <w:szCs w:val="21"/>
          <w:bdr w:val="none" w:sz="0" w:space="0" w:color="auto" w:frame="1"/>
          <w:lang w:val="uk-UA" w:eastAsia="ru-RU"/>
        </w:rPr>
        <w:br/>
        <w:t>зберігаються та знищуються </w:t>
      </w:r>
      <w:proofErr w:type="spellStart"/>
      <w:r w:rsidRPr="00BB2DFA">
        <w:rPr>
          <w:rFonts w:ascii="Verdana" w:eastAsia="Times New Roman" w:hAnsi="Verdana" w:cs="Times New Roman"/>
          <w:b/>
          <w:bCs/>
          <w:color w:val="000000"/>
          <w:sz w:val="21"/>
          <w:lang w:val="uk-UA" w:eastAsia="ru-RU"/>
        </w:rPr>
        <w:t>нарковмісні</w:t>
      </w:r>
      <w:proofErr w:type="spellEnd"/>
      <w:r w:rsidRPr="00BB2DFA">
        <w:rPr>
          <w:rFonts w:ascii="Verdana" w:eastAsia="Times New Roman" w:hAnsi="Verdana" w:cs="Times New Roman"/>
          <w:b/>
          <w:bCs/>
          <w:color w:val="000000"/>
          <w:sz w:val="21"/>
          <w:szCs w:val="21"/>
          <w:bdr w:val="none" w:sz="0" w:space="0" w:color="auto" w:frame="1"/>
          <w:lang w:val="uk-UA" w:eastAsia="ru-RU"/>
        </w:rPr>
        <w:t> рослини, </w:t>
      </w:r>
      <w:r w:rsidRPr="00BB2DFA">
        <w:rPr>
          <w:rFonts w:ascii="Verdana" w:eastAsia="Times New Roman" w:hAnsi="Verdana" w:cs="Times New Roman"/>
          <w:b/>
          <w:bCs/>
          <w:color w:val="000000"/>
          <w:sz w:val="21"/>
          <w:szCs w:val="21"/>
          <w:bdr w:val="none" w:sz="0" w:space="0" w:color="auto" w:frame="1"/>
          <w:lang w:val="uk-UA" w:eastAsia="ru-RU"/>
        </w:rPr>
        <w:br/>
        <w:t>а також використовується, зберігається </w:t>
      </w:r>
      <w:r w:rsidRPr="00BB2DFA">
        <w:rPr>
          <w:rFonts w:ascii="Verdana" w:eastAsia="Times New Roman" w:hAnsi="Verdana" w:cs="Times New Roman"/>
          <w:b/>
          <w:bCs/>
          <w:color w:val="000000"/>
          <w:sz w:val="21"/>
          <w:szCs w:val="21"/>
          <w:bdr w:val="none" w:sz="0" w:space="0" w:color="auto" w:frame="1"/>
          <w:lang w:val="uk-UA" w:eastAsia="ru-RU"/>
        </w:rPr>
        <w:br/>
        <w:t>та знищується отримана з них готова </w:t>
      </w:r>
      <w:r w:rsidRPr="00BB2DFA">
        <w:rPr>
          <w:rFonts w:ascii="Verdana" w:eastAsia="Times New Roman" w:hAnsi="Verdana" w:cs="Times New Roman"/>
          <w:b/>
          <w:bCs/>
          <w:color w:val="000000"/>
          <w:sz w:val="21"/>
          <w:szCs w:val="21"/>
          <w:bdr w:val="none" w:sz="0" w:space="0" w:color="auto" w:frame="1"/>
          <w:lang w:val="uk-UA" w:eastAsia="ru-RU"/>
        </w:rPr>
        <w:br/>
        <w:t>продукція чи відходи таких рослин </w:t>
      </w:r>
      <w:r w:rsidRPr="00BB2DFA">
        <w:rPr>
          <w:rFonts w:ascii="Verdana" w:eastAsia="Times New Roman" w:hAnsi="Verdana" w:cs="Times New Roman"/>
          <w:b/>
          <w:bCs/>
          <w:color w:val="000000"/>
          <w:sz w:val="21"/>
          <w:szCs w:val="21"/>
          <w:bdr w:val="none" w:sz="0" w:space="0" w:color="auto" w:frame="1"/>
          <w:lang w:val="uk-UA" w:eastAsia="ru-RU"/>
        </w:rPr>
        <w:br/>
        <w:t> </w:t>
      </w:r>
      <w:r w:rsidRPr="00BB2DFA">
        <w:rPr>
          <w:rFonts w:ascii="Verdana" w:eastAsia="Times New Roman" w:hAnsi="Verdana" w:cs="Times New Roman"/>
          <w:b/>
          <w:bCs/>
          <w:color w:val="000000"/>
          <w:sz w:val="21"/>
          <w:szCs w:val="21"/>
          <w:bdr w:val="none" w:sz="0" w:space="0" w:color="auto" w:frame="1"/>
          <w:lang w:val="uk-UA" w:eastAsia="ru-RU"/>
        </w:rPr>
        <w:br/>
      </w:r>
      <w:r w:rsidRPr="00BB2DFA">
        <w:rPr>
          <w:rFonts w:ascii="Verdana" w:eastAsia="Times New Roman" w:hAnsi="Verdana" w:cs="Times New Roman"/>
          <w:b/>
          <w:bCs/>
          <w:color w:val="000000"/>
          <w:sz w:val="21"/>
          <w:szCs w:val="21"/>
          <w:bdr w:val="none" w:sz="0" w:space="0" w:color="auto" w:frame="1"/>
          <w:lang w:val="uk-UA" w:eastAsia="ru-RU"/>
        </w:rPr>
        <w:br/>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284" w:name="o386"/>
      <w:bookmarkEnd w:id="284"/>
      <w:r w:rsidRPr="00BB2DFA">
        <w:rPr>
          <w:rFonts w:ascii="Verdana" w:eastAsia="Times New Roman" w:hAnsi="Verdana" w:cs="Times New Roman"/>
          <w:color w:val="000000"/>
          <w:sz w:val="21"/>
          <w:szCs w:val="21"/>
          <w:lang w:val="uk-UA" w:eastAsia="ru-RU"/>
        </w:rPr>
        <w:t> «__» ________ 20__ року                                                    № _____________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285" w:name="o387"/>
      <w:bookmarkEnd w:id="285"/>
      <w:r w:rsidRPr="00BB2DFA">
        <w:rPr>
          <w:rFonts w:ascii="Verdana" w:eastAsia="Times New Roman" w:hAnsi="Verdana" w:cs="Times New Roman"/>
          <w:color w:val="000000"/>
          <w:sz w:val="21"/>
          <w:szCs w:val="21"/>
          <w:lang w:val="uk-UA" w:eastAsia="ru-RU"/>
        </w:rPr>
        <w:t>Начальник ___________________________________________________ </w:t>
      </w:r>
      <w:r w:rsidRPr="00BB2DFA">
        <w:rPr>
          <w:rFonts w:ascii="Verdana" w:eastAsia="Times New Roman" w:hAnsi="Verdana" w:cs="Times New Roman"/>
          <w:color w:val="000000"/>
          <w:sz w:val="21"/>
          <w:szCs w:val="21"/>
          <w:lang w:val="uk-UA" w:eastAsia="ru-RU"/>
        </w:rPr>
        <w:br/>
        <w:t>                                                    (назва підрозділу)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286" w:name="o388"/>
      <w:bookmarkEnd w:id="286"/>
      <w:r w:rsidRPr="00BB2DFA">
        <w:rPr>
          <w:rFonts w:ascii="Verdana" w:eastAsia="Times New Roman" w:hAnsi="Verdana" w:cs="Times New Roman"/>
          <w:color w:val="000000"/>
          <w:sz w:val="21"/>
          <w:szCs w:val="21"/>
          <w:lang w:val="uk-UA" w:eastAsia="ru-RU"/>
        </w:rPr>
        <w:t>України в __________ області __________________________________ та </w:t>
      </w:r>
      <w:r w:rsidRPr="00BB2DFA">
        <w:rPr>
          <w:rFonts w:ascii="Verdana" w:eastAsia="Times New Roman" w:hAnsi="Verdana" w:cs="Times New Roman"/>
          <w:color w:val="000000"/>
          <w:sz w:val="21"/>
          <w:szCs w:val="21"/>
          <w:lang w:val="uk-UA" w:eastAsia="ru-RU"/>
        </w:rPr>
        <w:br/>
        <w:t>                                                            (прізвище, ім’я та по батькові)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lastRenderedPageBreak/>
        <w:br/>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287" w:name="o389"/>
      <w:bookmarkEnd w:id="287"/>
      <w:r w:rsidRPr="00BB2DFA">
        <w:rPr>
          <w:rFonts w:ascii="Verdana" w:eastAsia="Times New Roman" w:hAnsi="Verdana" w:cs="Times New Roman"/>
          <w:color w:val="000000"/>
          <w:sz w:val="21"/>
          <w:szCs w:val="21"/>
          <w:lang w:val="uk-UA" w:eastAsia="ru-RU"/>
        </w:rPr>
        <w:t>уповноважена особа суб’єкта господарювання _______________________</w:t>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288" w:name="o390"/>
      <w:bookmarkEnd w:id="288"/>
      <w:r w:rsidRPr="00BB2DFA">
        <w:rPr>
          <w:rFonts w:ascii="Verdana" w:eastAsia="Times New Roman" w:hAnsi="Verdana" w:cs="Times New Roman"/>
          <w:color w:val="000000"/>
          <w:sz w:val="21"/>
          <w:szCs w:val="21"/>
          <w:lang w:val="uk-UA" w:eastAsia="ru-RU"/>
        </w:rPr>
        <w:t>__________________________________________________________________ </w:t>
      </w:r>
      <w:r w:rsidRPr="00BB2DFA">
        <w:rPr>
          <w:rFonts w:ascii="Verdana" w:eastAsia="Times New Roman" w:hAnsi="Verdana" w:cs="Times New Roman"/>
          <w:color w:val="000000"/>
          <w:sz w:val="21"/>
          <w:szCs w:val="21"/>
          <w:lang w:val="uk-UA" w:eastAsia="ru-RU"/>
        </w:rPr>
        <w:br/>
        <w:t>                                (посада, прізвище, ім’я та по батькові)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289" w:name="o391"/>
      <w:bookmarkEnd w:id="289"/>
      <w:r w:rsidRPr="00BB2DFA">
        <w:rPr>
          <w:rFonts w:ascii="Verdana" w:eastAsia="Times New Roman" w:hAnsi="Verdana" w:cs="Times New Roman"/>
          <w:color w:val="000000"/>
          <w:sz w:val="21"/>
          <w:szCs w:val="21"/>
          <w:lang w:val="uk-UA" w:eastAsia="ru-RU"/>
        </w:rPr>
        <w:t>склали цей акт про те, що відповідно до умов укладеного Договору </w:t>
      </w:r>
      <w:r w:rsidRPr="00BB2DFA">
        <w:rPr>
          <w:rFonts w:ascii="Verdana" w:eastAsia="Times New Roman" w:hAnsi="Verdana" w:cs="Times New Roman"/>
          <w:color w:val="000000"/>
          <w:sz w:val="21"/>
          <w:szCs w:val="21"/>
          <w:lang w:val="uk-UA" w:eastAsia="ru-RU"/>
        </w:rPr>
        <w:br/>
        <w:t>на охорону об'єкта від «__» _______ 20__ року № ___ та на підставі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акта про знищення рослин та їх відходів від «__» _______ 20__ року </w:t>
      </w:r>
      <w:r w:rsidRPr="00BB2DFA">
        <w:rPr>
          <w:rFonts w:ascii="Verdana" w:eastAsia="Times New Roman" w:hAnsi="Verdana" w:cs="Times New Roman"/>
          <w:color w:val="000000"/>
          <w:sz w:val="21"/>
          <w:szCs w:val="21"/>
          <w:lang w:val="uk-UA" w:eastAsia="ru-RU"/>
        </w:rPr>
        <w:br/>
        <w:t>о ____ годині __ хвилин «__» ________ 20_ року з об’єкта _________</w:t>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290" w:name="o392"/>
      <w:bookmarkEnd w:id="290"/>
      <w:r w:rsidRPr="00BB2DFA">
        <w:rPr>
          <w:rFonts w:ascii="Verdana" w:eastAsia="Times New Roman" w:hAnsi="Verdana" w:cs="Times New Roman"/>
          <w:color w:val="000000"/>
          <w:sz w:val="21"/>
          <w:szCs w:val="21"/>
          <w:lang w:val="uk-UA" w:eastAsia="ru-RU"/>
        </w:rPr>
        <w:t>_________________________________________________________________, </w:t>
      </w:r>
      <w:r w:rsidRPr="00BB2DFA">
        <w:rPr>
          <w:rFonts w:ascii="Verdana" w:eastAsia="Times New Roman" w:hAnsi="Verdana" w:cs="Times New Roman"/>
          <w:color w:val="000000"/>
          <w:sz w:val="21"/>
          <w:szCs w:val="21"/>
          <w:lang w:val="uk-UA" w:eastAsia="ru-RU"/>
        </w:rPr>
        <w:br/>
        <w:t>         (об’єкти і приміщення, у яких культивуються, використовуються, </w:t>
      </w:r>
      <w:r w:rsidRPr="00BB2DFA">
        <w:rPr>
          <w:rFonts w:ascii="Verdana" w:eastAsia="Times New Roman" w:hAnsi="Verdana" w:cs="Times New Roman"/>
          <w:color w:val="000000"/>
          <w:sz w:val="21"/>
          <w:szCs w:val="21"/>
          <w:lang w:val="uk-UA" w:eastAsia="ru-RU"/>
        </w:rPr>
        <w:br/>
        <w:t>                     зберігаються та знищуються </w:t>
      </w:r>
      <w:proofErr w:type="spellStart"/>
      <w:r w:rsidRPr="00BB2DFA">
        <w:rPr>
          <w:rFonts w:ascii="Verdana" w:eastAsia="Times New Roman" w:hAnsi="Verdana" w:cs="Times New Roman"/>
          <w:color w:val="000000"/>
          <w:sz w:val="21"/>
          <w:lang w:val="uk-UA" w:eastAsia="ru-RU"/>
        </w:rPr>
        <w:t>нарковмісні</w:t>
      </w:r>
      <w:proofErr w:type="spellEnd"/>
      <w:r w:rsidRPr="00BB2DFA">
        <w:rPr>
          <w:rFonts w:ascii="Verdana" w:eastAsia="Times New Roman" w:hAnsi="Verdana" w:cs="Times New Roman"/>
          <w:color w:val="000000"/>
          <w:sz w:val="21"/>
          <w:szCs w:val="21"/>
          <w:lang w:val="uk-UA" w:eastAsia="ru-RU"/>
        </w:rPr>
        <w:t> рослини, </w:t>
      </w:r>
      <w:r w:rsidRPr="00BB2DFA">
        <w:rPr>
          <w:rFonts w:ascii="Verdana" w:eastAsia="Times New Roman" w:hAnsi="Verdana" w:cs="Times New Roman"/>
          <w:color w:val="000000"/>
          <w:sz w:val="21"/>
          <w:szCs w:val="21"/>
          <w:lang w:val="uk-UA" w:eastAsia="ru-RU"/>
        </w:rPr>
        <w:br/>
        <w:t>                 а також використовується, зберігається та знищується</w:t>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291" w:name="o393"/>
      <w:bookmarkEnd w:id="291"/>
      <w:r w:rsidRPr="00BB2DFA">
        <w:rPr>
          <w:rFonts w:ascii="Verdana" w:eastAsia="Times New Roman" w:hAnsi="Verdana" w:cs="Times New Roman"/>
          <w:color w:val="000000"/>
          <w:sz w:val="21"/>
          <w:szCs w:val="21"/>
          <w:lang w:val="uk-UA" w:eastAsia="ru-RU"/>
        </w:rPr>
        <w:t>             отримана з них готова продукція чи відходи таких рослин)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292" w:name="o394"/>
      <w:bookmarkEnd w:id="292"/>
      <w:r w:rsidRPr="00BB2DFA">
        <w:rPr>
          <w:rFonts w:ascii="Verdana" w:eastAsia="Times New Roman" w:hAnsi="Verdana" w:cs="Times New Roman"/>
          <w:color w:val="000000"/>
          <w:sz w:val="21"/>
          <w:szCs w:val="21"/>
          <w:lang w:val="uk-UA" w:eastAsia="ru-RU"/>
        </w:rPr>
        <w:t>розташованого за місцезнаходженням: _____________________________, </w:t>
      </w:r>
      <w:r w:rsidRPr="00BB2DFA">
        <w:rPr>
          <w:rFonts w:ascii="Verdana" w:eastAsia="Times New Roman" w:hAnsi="Verdana" w:cs="Times New Roman"/>
          <w:color w:val="000000"/>
          <w:sz w:val="21"/>
          <w:szCs w:val="21"/>
          <w:lang w:val="uk-UA" w:eastAsia="ru-RU"/>
        </w:rPr>
        <w:br/>
        <w:t>знято ________________________ пост (маршрут) ____________________</w:t>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293" w:name="o395"/>
      <w:bookmarkEnd w:id="293"/>
      <w:r w:rsidRPr="00BB2DFA">
        <w:rPr>
          <w:rFonts w:ascii="Verdana" w:eastAsia="Times New Roman" w:hAnsi="Verdana" w:cs="Times New Roman"/>
          <w:i/>
          <w:iCs/>
          <w:color w:val="000000"/>
          <w:sz w:val="21"/>
          <w:szCs w:val="21"/>
          <w:bdr w:val="none" w:sz="0" w:space="0" w:color="auto" w:frame="1"/>
          <w:lang w:val="uk-UA" w:eastAsia="ru-RU"/>
        </w:rPr>
        <w:t>            (вид поста та кількість)</w:t>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294" w:name="o396"/>
      <w:bookmarkEnd w:id="294"/>
      <w:r w:rsidRPr="00BB2DFA">
        <w:rPr>
          <w:rFonts w:ascii="Verdana" w:eastAsia="Times New Roman" w:hAnsi="Verdana" w:cs="Times New Roman"/>
          <w:color w:val="000000"/>
          <w:sz w:val="21"/>
          <w:szCs w:val="21"/>
          <w:lang w:val="uk-UA" w:eastAsia="ru-RU"/>
        </w:rPr>
        <w:t>__________________________________________________________________ </w:t>
      </w:r>
      <w:r w:rsidRPr="00BB2DFA">
        <w:rPr>
          <w:rFonts w:ascii="Verdana" w:eastAsia="Times New Roman" w:hAnsi="Verdana" w:cs="Times New Roman"/>
          <w:color w:val="000000"/>
          <w:sz w:val="21"/>
          <w:szCs w:val="21"/>
          <w:lang w:val="uk-UA" w:eastAsia="ru-RU"/>
        </w:rPr>
        <w:br/>
        <w:t>                                      (повна назва підрозділу охорони)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295" w:name="o397"/>
      <w:bookmarkEnd w:id="295"/>
      <w:r w:rsidRPr="00BB2DFA">
        <w:rPr>
          <w:rFonts w:ascii="Verdana" w:eastAsia="Times New Roman" w:hAnsi="Verdana" w:cs="Times New Roman"/>
          <w:color w:val="000000"/>
          <w:sz w:val="21"/>
          <w:szCs w:val="21"/>
          <w:lang w:val="uk-UA" w:eastAsia="ru-RU"/>
        </w:rPr>
        <w:t>                                                    ПІДПИСАЛИ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296" w:name="o398"/>
      <w:bookmarkEnd w:id="296"/>
      <w:r w:rsidRPr="00BB2DFA">
        <w:rPr>
          <w:rFonts w:ascii="Verdana" w:eastAsia="Times New Roman" w:hAnsi="Verdana" w:cs="Times New Roman"/>
          <w:color w:val="000000"/>
          <w:sz w:val="21"/>
          <w:szCs w:val="21"/>
          <w:lang w:val="uk-UA" w:eastAsia="ru-RU"/>
        </w:rPr>
        <w:t> ВІД ПІДРОЗДІЛУ ОХОРОНИ             ВІД СУБ'ЄКТА ГОСПОДАРЮВАННЯ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297" w:name="o399"/>
      <w:bookmarkEnd w:id="297"/>
      <w:r w:rsidRPr="00BB2DFA">
        <w:rPr>
          <w:rFonts w:ascii="Verdana" w:eastAsia="Times New Roman" w:hAnsi="Verdana" w:cs="Times New Roman"/>
          <w:color w:val="000000"/>
          <w:sz w:val="21"/>
          <w:szCs w:val="21"/>
          <w:lang w:val="uk-UA" w:eastAsia="ru-RU"/>
        </w:rPr>
        <w:t> _____________________________      _____________________________</w:t>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298" w:name="o400"/>
      <w:bookmarkEnd w:id="298"/>
      <w:r w:rsidRPr="00BB2DFA">
        <w:rPr>
          <w:rFonts w:ascii="Verdana" w:eastAsia="Times New Roman" w:hAnsi="Verdana" w:cs="Times New Roman"/>
          <w:color w:val="000000"/>
          <w:sz w:val="21"/>
          <w:szCs w:val="21"/>
          <w:lang w:val="uk-UA" w:eastAsia="ru-RU"/>
        </w:rPr>
        <w:t> _____________________________      _____________________________</w:t>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299" w:name="o401"/>
      <w:bookmarkEnd w:id="299"/>
      <w:r w:rsidRPr="00BB2DFA">
        <w:rPr>
          <w:rFonts w:ascii="Verdana" w:eastAsia="Times New Roman" w:hAnsi="Verdana" w:cs="Times New Roman"/>
          <w:color w:val="000000"/>
          <w:sz w:val="21"/>
          <w:szCs w:val="21"/>
          <w:lang w:val="uk-UA" w:eastAsia="ru-RU"/>
        </w:rPr>
        <w:t> _____________________________      _____________________________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300" w:name="o402"/>
      <w:bookmarkEnd w:id="300"/>
      <w:r w:rsidRPr="00BB2DFA">
        <w:rPr>
          <w:rFonts w:ascii="Verdana" w:eastAsia="Times New Roman" w:hAnsi="Verdana" w:cs="Times New Roman"/>
          <w:color w:val="000000"/>
          <w:sz w:val="21"/>
          <w:szCs w:val="21"/>
          <w:lang w:val="uk-UA" w:eastAsia="ru-RU"/>
        </w:rPr>
        <w:t> «___» ________ 20__ року                   «__» ________ 20__ року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firstLine="426"/>
        <w:jc w:val="center"/>
        <w:textAlignment w:val="baseline"/>
        <w:rPr>
          <w:rFonts w:ascii="Times New Roman" w:eastAsia="Times New Roman" w:hAnsi="Times New Roman" w:cs="Times New Roman"/>
          <w:color w:val="000000"/>
          <w:sz w:val="24"/>
          <w:szCs w:val="24"/>
          <w:lang w:eastAsia="ru-RU"/>
        </w:rPr>
      </w:pPr>
      <w:bookmarkStart w:id="301" w:name="o403"/>
      <w:bookmarkEnd w:id="301"/>
      <w:r w:rsidRPr="00BB2DFA">
        <w:rPr>
          <w:rFonts w:ascii="Verdana" w:eastAsia="Times New Roman" w:hAnsi="Verdana" w:cs="Times New Roman"/>
          <w:b/>
          <w:bCs/>
          <w:color w:val="000000"/>
          <w:sz w:val="21"/>
          <w:szCs w:val="21"/>
          <w:lang w:val="uk-UA" w:eastAsia="ru-RU"/>
        </w:rPr>
        <w:t>ВІД ПІДРОЗДІЛУ ПРОТИДІЇ НАРКОЗЛОЧИННОСТІ</w:t>
      </w:r>
      <w:r w:rsidRPr="00BB2DFA">
        <w:rPr>
          <w:rFonts w:ascii="Verdana" w:eastAsia="Times New Roman" w:hAnsi="Verdana" w:cs="Times New Roman"/>
          <w:b/>
          <w:bCs/>
          <w:color w:val="000000"/>
          <w:sz w:val="21"/>
          <w:szCs w:val="21"/>
          <w:lang w:val="uk-UA" w:eastAsia="ru-RU"/>
        </w:rPr>
        <w:br/>
      </w:r>
      <w:r w:rsidRPr="00BB2DFA">
        <w:rPr>
          <w:rFonts w:ascii="Verdana" w:eastAsia="Times New Roman" w:hAnsi="Verdana" w:cs="Times New Roman"/>
          <w:b/>
          <w:bCs/>
          <w:color w:val="000000"/>
          <w:sz w:val="21"/>
          <w:szCs w:val="21"/>
          <w:lang w:val="uk-UA" w:eastAsia="ru-RU"/>
        </w:rPr>
        <w:br/>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302" w:name="o404"/>
      <w:bookmarkEnd w:id="302"/>
      <w:r w:rsidRPr="00BB2DFA">
        <w:rPr>
          <w:rFonts w:ascii="Verdana" w:eastAsia="Times New Roman" w:hAnsi="Verdana" w:cs="Times New Roman"/>
          <w:color w:val="000000"/>
          <w:sz w:val="21"/>
          <w:szCs w:val="21"/>
          <w:lang w:val="uk-UA" w:eastAsia="ru-RU"/>
        </w:rPr>
        <w:t>                    __________________________</w:t>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303" w:name="o405"/>
      <w:bookmarkEnd w:id="303"/>
      <w:r w:rsidRPr="00BB2DFA">
        <w:rPr>
          <w:rFonts w:ascii="Verdana" w:eastAsia="Times New Roman" w:hAnsi="Verdana" w:cs="Times New Roman"/>
          <w:color w:val="000000"/>
          <w:sz w:val="21"/>
          <w:szCs w:val="21"/>
          <w:lang w:val="uk-UA" w:eastAsia="ru-RU"/>
        </w:rPr>
        <w:t>                    __________________________ </w:t>
      </w:r>
      <w:r w:rsidRPr="00BB2DFA">
        <w:rPr>
          <w:rFonts w:ascii="Verdana" w:eastAsia="Times New Roman" w:hAnsi="Verdana" w:cs="Times New Roman"/>
          <w:color w:val="000000"/>
          <w:sz w:val="21"/>
          <w:szCs w:val="21"/>
          <w:lang w:val="uk-UA" w:eastAsia="ru-RU"/>
        </w:rPr>
        <w:br/>
      </w:r>
      <w:r w:rsidRPr="00BB2DFA">
        <w:rPr>
          <w:rFonts w:ascii="Verdana" w:eastAsia="Times New Roman" w:hAnsi="Verdana" w:cs="Times New Roman"/>
          <w:color w:val="000000"/>
          <w:sz w:val="21"/>
          <w:szCs w:val="21"/>
          <w:lang w:val="uk-UA" w:eastAsia="ru-RU"/>
        </w:rPr>
        <w:br/>
      </w:r>
    </w:p>
    <w:p w:rsidR="00BB2DFA" w:rsidRPr="00BB2DFA" w:rsidRDefault="00BB2DFA" w:rsidP="00BB2DFA">
      <w:pPr>
        <w:shd w:val="clear" w:color="auto" w:fill="FFFFFF"/>
        <w:spacing w:after="0" w:line="240" w:lineRule="auto"/>
        <w:ind w:right="-1"/>
        <w:textAlignment w:val="baseline"/>
        <w:rPr>
          <w:rFonts w:ascii="Times New Roman" w:eastAsia="Times New Roman" w:hAnsi="Times New Roman" w:cs="Times New Roman"/>
          <w:color w:val="000000"/>
          <w:sz w:val="24"/>
          <w:szCs w:val="24"/>
          <w:lang w:eastAsia="ru-RU"/>
        </w:rPr>
      </w:pPr>
      <w:bookmarkStart w:id="304" w:name="o406"/>
      <w:bookmarkEnd w:id="304"/>
      <w:r w:rsidRPr="00BB2DFA">
        <w:rPr>
          <w:rFonts w:ascii="Verdana" w:eastAsia="Times New Roman" w:hAnsi="Verdana" w:cs="Times New Roman"/>
          <w:color w:val="000000"/>
          <w:sz w:val="21"/>
          <w:szCs w:val="21"/>
          <w:lang w:val="uk-UA" w:eastAsia="ru-RU"/>
        </w:rPr>
        <w:t>                     «___» ________ 20__ року</w:t>
      </w:r>
    </w:p>
    <w:p w:rsidR="00BB2DFA" w:rsidRPr="00BB2DFA" w:rsidRDefault="00BB2DFA" w:rsidP="00BB2DFA">
      <w:pPr>
        <w:shd w:val="clear" w:color="auto" w:fill="F8F8F6"/>
        <w:spacing w:after="0" w:line="240" w:lineRule="auto"/>
        <w:ind w:right="-1"/>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eastAsia="ru-RU"/>
        </w:rPr>
        <w:t> </w:t>
      </w:r>
    </w:p>
    <w:p w:rsidR="00BB2DFA" w:rsidRPr="00BB2DFA" w:rsidRDefault="00BB2DFA" w:rsidP="00BB2DFA">
      <w:pPr>
        <w:shd w:val="clear" w:color="auto" w:fill="F8F8F6"/>
        <w:spacing w:after="0" w:line="240" w:lineRule="auto"/>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eastAsia="ru-RU"/>
        </w:rPr>
        <w:t> </w:t>
      </w:r>
    </w:p>
    <w:p w:rsidR="00BB2DFA" w:rsidRPr="00BB2DFA" w:rsidRDefault="00BB2DFA" w:rsidP="00BB2DFA">
      <w:pPr>
        <w:shd w:val="clear" w:color="auto" w:fill="F8F8F6"/>
        <w:spacing w:after="0" w:line="240" w:lineRule="auto"/>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lang w:val="uk-UA" w:eastAsia="ru-RU"/>
        </w:rPr>
        <w:t> </w:t>
      </w:r>
    </w:p>
    <w:p w:rsidR="00BB2DFA" w:rsidRPr="00BB2DFA" w:rsidRDefault="00BB2DFA" w:rsidP="00BB2DFA">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lang w:val="uk-UA" w:eastAsia="ru-RU"/>
        </w:rPr>
        <w:t>ПОЯСНЮВАЛЬНА ЗАПИСКА</w:t>
      </w:r>
    </w:p>
    <w:p w:rsidR="00BB2DFA" w:rsidRPr="00BB2DFA" w:rsidRDefault="00BB2DFA" w:rsidP="00BB2DFA">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lang w:val="uk-UA" w:eastAsia="ru-RU"/>
        </w:rPr>
        <w:lastRenderedPageBreak/>
        <w:t>до проекту наказу Міністерства внутрішніх справ України «Про затвердження Порядку організації цілодобової охорони об’єктів і приміщень, у яких культивуються, використовуються, зберігаються та знищуються </w:t>
      </w:r>
      <w:proofErr w:type="spellStart"/>
      <w:r w:rsidRPr="00BB2DFA">
        <w:rPr>
          <w:rFonts w:ascii="Verdana" w:eastAsia="Times New Roman" w:hAnsi="Verdana" w:cs="Times New Roman"/>
          <w:b/>
          <w:bCs/>
          <w:color w:val="000000"/>
          <w:sz w:val="21"/>
          <w:lang w:val="uk-UA" w:eastAsia="ru-RU"/>
        </w:rPr>
        <w:t>нарковмісні</w:t>
      </w:r>
      <w:proofErr w:type="spellEnd"/>
      <w:r w:rsidRPr="00BB2DFA">
        <w:rPr>
          <w:rFonts w:ascii="Verdana" w:eastAsia="Times New Roman" w:hAnsi="Verdana" w:cs="Times New Roman"/>
          <w:b/>
          <w:bCs/>
          <w:color w:val="000000"/>
          <w:sz w:val="21"/>
          <w:szCs w:val="21"/>
          <w:lang w:val="uk-UA" w:eastAsia="ru-RU"/>
        </w:rPr>
        <w:t> рослини, а також використовується, зберігається та знищується отримана з них готова продукція чи відходи таких рослин»</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lang w:val="uk-UA" w:eastAsia="ru-RU"/>
        </w:rPr>
        <w:t>1. Обґрунтування необхідності прийняття наказу</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Проект наказу Міністерства внутрішніх справ України «Про затвердження Порядку організації цілодобової охорони об’єктів і приміщень, у яких культивуються, використовуються, зберігаються та знищуються </w:t>
      </w:r>
      <w:proofErr w:type="spellStart"/>
      <w:r w:rsidRPr="00BB2DFA">
        <w:rPr>
          <w:rFonts w:ascii="Verdana" w:eastAsia="Times New Roman" w:hAnsi="Verdana" w:cs="Times New Roman"/>
          <w:color w:val="000000"/>
          <w:sz w:val="21"/>
          <w:lang w:val="uk-UA" w:eastAsia="ru-RU"/>
        </w:rPr>
        <w:t>нарковмісні</w:t>
      </w:r>
      <w:proofErr w:type="spellEnd"/>
      <w:r w:rsidRPr="00BB2DFA">
        <w:rPr>
          <w:rFonts w:ascii="Verdana" w:eastAsia="Times New Roman" w:hAnsi="Verdana" w:cs="Times New Roman"/>
          <w:color w:val="000000"/>
          <w:sz w:val="21"/>
          <w:szCs w:val="21"/>
          <w:lang w:val="uk-UA" w:eastAsia="ru-RU"/>
        </w:rPr>
        <w:t> рослини, а також використовується, зберігається та знищується отримана з них готова продукція чи відходи таких рослин» (далі – наказ) розроблено відповідно до частини 4 статті 15 Закону України «Про наркотичні засоби, психотропні речовини і прекурсори», та з метою приведення нормативно-правових актів Міністерства внутрішніх справ України у відповідність до Закону України «Про Національну поліцію».</w:t>
      </w:r>
    </w:p>
    <w:p w:rsidR="00BB2DFA" w:rsidRPr="00BB2DFA" w:rsidRDefault="00BB2DFA" w:rsidP="00BB2DFA">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lang w:val="uk-UA" w:eastAsia="ru-RU"/>
        </w:rPr>
        <w:t>2. Мета і шляхи її досягнення</w:t>
      </w:r>
    </w:p>
    <w:p w:rsidR="00BB2DFA" w:rsidRPr="00BB2DFA" w:rsidRDefault="00BB2DFA" w:rsidP="00BB2DFA">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Основною метою прийняття наказу є визначення порядку організації цілодобової охорони об’єктів і приміщень, у яких культивуються, використовуються, зберігаються та знищуються </w:t>
      </w:r>
      <w:proofErr w:type="spellStart"/>
      <w:r w:rsidRPr="00BB2DFA">
        <w:rPr>
          <w:rFonts w:ascii="Verdana" w:eastAsia="Times New Roman" w:hAnsi="Verdana" w:cs="Times New Roman"/>
          <w:color w:val="000000"/>
          <w:sz w:val="21"/>
          <w:lang w:val="uk-UA" w:eastAsia="ru-RU"/>
        </w:rPr>
        <w:t>нарковмісні</w:t>
      </w:r>
      <w:proofErr w:type="spellEnd"/>
      <w:r w:rsidRPr="00BB2DFA">
        <w:rPr>
          <w:rFonts w:ascii="Verdana" w:eastAsia="Times New Roman" w:hAnsi="Verdana" w:cs="Times New Roman"/>
          <w:color w:val="000000"/>
          <w:sz w:val="21"/>
          <w:szCs w:val="21"/>
          <w:lang w:val="uk-UA" w:eastAsia="ru-RU"/>
        </w:rPr>
        <w:t> рослини, а також використовується, зберігається та знищується отримана з них готова продукція чи відходи таких рослин.</w:t>
      </w:r>
    </w:p>
    <w:p w:rsidR="00BB2DFA" w:rsidRPr="00BB2DFA" w:rsidRDefault="00BB2DFA" w:rsidP="00BB2DFA">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lang w:val="uk-UA" w:eastAsia="ru-RU"/>
        </w:rPr>
        <w:t>3. Правові аспекти</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У даній сфері правового регулювання діють:</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Єдина Конвенція про наркотичні засоби 1961 року</w:t>
      </w:r>
      <w:r w:rsidRPr="00BB2DFA">
        <w:rPr>
          <w:rFonts w:ascii="Verdana" w:eastAsia="Times New Roman" w:hAnsi="Verdana" w:cs="Times New Roman"/>
          <w:color w:val="000000"/>
          <w:sz w:val="21"/>
          <w:szCs w:val="21"/>
          <w:lang w:eastAsia="ru-RU"/>
        </w:rPr>
        <w:t>;</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Конвенція ООН про боротьбу проти незаконного обігу наркотичних засобів і психотропних речовин 1998 року</w:t>
      </w:r>
      <w:r w:rsidRPr="00BB2DFA">
        <w:rPr>
          <w:rFonts w:ascii="Verdana" w:eastAsia="Times New Roman" w:hAnsi="Verdana" w:cs="Times New Roman"/>
          <w:color w:val="000000"/>
          <w:sz w:val="21"/>
          <w:szCs w:val="21"/>
          <w:lang w:eastAsia="ru-RU"/>
        </w:rPr>
        <w:t>;</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Закон України «Про охоронну діяльність»;</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Закон України «Про наркотичні засоби, психотропні речовини і прекурсори»;</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Закон України «Про Національну поліцію»;</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Постанова Кабінету Міністрів України від 06 травня 2000 року № 770 «Про затвердження переліку наркотичних засобів, психотропних речовин і прекурсорів»;</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Постанова Кабінету Міністрів України від 26 листопада 2008 року № 1026 «Про затвердження Умов запобігання розкраданню рослин, включених до переліку наркотичних засобів, психотропних речовин і прекурсорів»;</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Постанова Кабінету Міністрів України від 03 червня 2009 року № 589 «Про затвердження Порядку провадження діяльності, пов’язаної з обігом наркотичних засобів, психотропних речовин і прекурсорів, та контролю за їх обігом».</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lang w:val="uk-UA" w:eastAsia="ru-RU"/>
        </w:rPr>
        <w:t>4. Фінансово-економічне обґрунтування</w:t>
      </w:r>
    </w:p>
    <w:p w:rsidR="00BB2DFA" w:rsidRPr="00BB2DFA" w:rsidRDefault="00BB2DFA" w:rsidP="00BB2DFA">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Реалізація цього наказу не потребуватиме додаткових витрат з державного та місцевих бюджетів.</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lang w:val="uk-UA" w:eastAsia="ru-RU"/>
        </w:rPr>
        <w:t> </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lang w:val="uk-UA" w:eastAsia="ru-RU"/>
        </w:rPr>
        <w:t>5. Позиція заінтересованих органів</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Наказ потребує погодження з Державною регуляторною службою України, Державною службою спеціального зв’язку та захисту інформації України, Службою безпеки України, Міністерством оборони України, Міністерством інфраструктури України, Державною прикордонною службою України, Державною фіскальною службою України, Державною службою України з лікарських засобів та контролю за наркотиками, Міністерством охорони здоров’я, Міністерством фінансів України та Антимонопольним комітетом України.</w:t>
      </w:r>
    </w:p>
    <w:p w:rsidR="00BB2DFA" w:rsidRPr="00BB2DFA" w:rsidRDefault="00BB2DFA" w:rsidP="00BB2DFA">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lang w:val="uk-UA" w:eastAsia="ru-RU"/>
        </w:rPr>
        <w:t>6. Регіональний аспект</w:t>
      </w:r>
    </w:p>
    <w:p w:rsidR="00BB2DFA" w:rsidRPr="00BB2DFA" w:rsidRDefault="00BB2DFA" w:rsidP="00BB2DF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pacing w:val="-4"/>
          <w:sz w:val="21"/>
          <w:szCs w:val="21"/>
          <w:lang w:val="uk-UA" w:eastAsia="ru-RU"/>
        </w:rPr>
        <w:t>Наказ не стосується питання розвитку адміністративно-територіальних одиниць.</w:t>
      </w:r>
    </w:p>
    <w:p w:rsidR="00BB2DFA" w:rsidRPr="00BB2DFA" w:rsidRDefault="00BB2DFA" w:rsidP="00BB2DFA">
      <w:pPr>
        <w:shd w:val="clear" w:color="auto" w:fill="F8F8F6"/>
        <w:spacing w:after="0" w:line="240" w:lineRule="auto"/>
        <w:ind w:firstLine="684"/>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ind w:firstLine="684"/>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lang w:val="uk-UA" w:eastAsia="ru-RU"/>
        </w:rPr>
        <w:lastRenderedPageBreak/>
        <w:t>6</w:t>
      </w:r>
      <w:r w:rsidRPr="00BB2DFA">
        <w:rPr>
          <w:rFonts w:ascii="Verdana" w:eastAsia="Times New Roman" w:hAnsi="Verdana" w:cs="Times New Roman"/>
          <w:b/>
          <w:bCs/>
          <w:color w:val="000000"/>
          <w:sz w:val="21"/>
          <w:szCs w:val="21"/>
          <w:vertAlign w:val="superscript"/>
          <w:lang w:val="uk-UA" w:eastAsia="ru-RU"/>
        </w:rPr>
        <w:t>1</w:t>
      </w:r>
      <w:r w:rsidRPr="00BB2DFA">
        <w:rPr>
          <w:rFonts w:ascii="Verdana" w:eastAsia="Times New Roman" w:hAnsi="Verdana" w:cs="Times New Roman"/>
          <w:b/>
          <w:bCs/>
          <w:color w:val="000000"/>
          <w:sz w:val="21"/>
          <w:szCs w:val="21"/>
          <w:lang w:val="uk-UA" w:eastAsia="ru-RU"/>
        </w:rPr>
        <w:t>. Запобігання дискримінації</w:t>
      </w:r>
    </w:p>
    <w:p w:rsidR="00BB2DFA" w:rsidRPr="00BB2DFA" w:rsidRDefault="00BB2DFA" w:rsidP="00BB2DFA">
      <w:pPr>
        <w:shd w:val="clear" w:color="auto" w:fill="F8F8F6"/>
        <w:spacing w:after="0" w:line="240" w:lineRule="auto"/>
        <w:ind w:firstLine="684"/>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У наказі відсутні положення, які містять ознаки дискримінації.</w:t>
      </w:r>
    </w:p>
    <w:p w:rsidR="00BB2DFA" w:rsidRPr="00BB2DFA" w:rsidRDefault="00BB2DFA" w:rsidP="00BB2DFA">
      <w:pPr>
        <w:shd w:val="clear" w:color="auto" w:fill="F8F8F6"/>
        <w:spacing w:after="0" w:line="240" w:lineRule="auto"/>
        <w:ind w:firstLine="684"/>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ind w:firstLine="684"/>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lang w:val="uk-UA" w:eastAsia="ru-RU"/>
        </w:rPr>
        <w:t>7. Запобігання корупції</w:t>
      </w:r>
    </w:p>
    <w:p w:rsidR="00BB2DFA" w:rsidRPr="00BB2DFA" w:rsidRDefault="00BB2DFA" w:rsidP="00BB2DFA">
      <w:pPr>
        <w:shd w:val="clear" w:color="auto" w:fill="F8F8F6"/>
        <w:spacing w:after="0" w:line="240" w:lineRule="auto"/>
        <w:ind w:firstLine="684"/>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У наказі відсутні правила і процедури, які можуть містити ризики вчинення корупційних правопорушень.</w:t>
      </w:r>
    </w:p>
    <w:p w:rsidR="00BB2DFA" w:rsidRPr="00BB2DFA" w:rsidRDefault="00BB2DFA" w:rsidP="00BB2DFA">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lang w:val="uk-UA" w:eastAsia="ru-RU"/>
        </w:rPr>
        <w:t>8. Громадське обговорення</w:t>
      </w:r>
    </w:p>
    <w:p w:rsidR="00BB2DFA" w:rsidRPr="00BB2DFA" w:rsidRDefault="00BB2DFA" w:rsidP="00BB2DFA">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Наказ не потребує проведення консультацій з громадськістю.</w:t>
      </w:r>
    </w:p>
    <w:p w:rsidR="00BB2DFA" w:rsidRPr="00BB2DFA" w:rsidRDefault="00BB2DFA" w:rsidP="00BB2DFA">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lang w:val="uk-UA" w:eastAsia="ru-RU"/>
        </w:rPr>
        <w:t>9. Позиція соціальних партнерів</w:t>
      </w:r>
    </w:p>
    <w:p w:rsidR="00BB2DFA" w:rsidRPr="00BB2DFA" w:rsidRDefault="00BB2DFA" w:rsidP="00BB2DFA">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Наказ не стосується соціально-трудової сфери.</w:t>
      </w:r>
    </w:p>
    <w:p w:rsidR="00BB2DFA" w:rsidRPr="00BB2DFA" w:rsidRDefault="00BB2DFA" w:rsidP="00BB2DFA">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ind w:firstLine="684"/>
        <w:jc w:val="both"/>
        <w:rPr>
          <w:rFonts w:ascii="Times New Roman" w:eastAsia="Times New Roman" w:hAnsi="Times New Roman" w:cs="Times New Roman"/>
          <w:color w:val="000000"/>
          <w:sz w:val="24"/>
          <w:szCs w:val="24"/>
          <w:lang w:eastAsia="ru-RU"/>
        </w:rPr>
      </w:pPr>
      <w:bookmarkStart w:id="305" w:name="1055"/>
      <w:bookmarkStart w:id="306" w:name="1065"/>
      <w:bookmarkEnd w:id="305"/>
      <w:bookmarkEnd w:id="306"/>
      <w:r w:rsidRPr="00BB2DFA">
        <w:rPr>
          <w:rFonts w:ascii="Verdana" w:eastAsia="Times New Roman" w:hAnsi="Verdana" w:cs="Times New Roman"/>
          <w:b/>
          <w:bCs/>
          <w:color w:val="000000"/>
          <w:sz w:val="21"/>
          <w:szCs w:val="21"/>
          <w:lang w:val="uk-UA" w:eastAsia="ru-RU"/>
        </w:rPr>
        <w:t>10. Оцінка регуляторного впливу</w:t>
      </w:r>
    </w:p>
    <w:p w:rsidR="00BB2DFA" w:rsidRPr="00BB2DFA" w:rsidRDefault="00BB2DFA" w:rsidP="00BB2DFA">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Наказ є регуляторним актом.</w:t>
      </w:r>
    </w:p>
    <w:p w:rsidR="00BB2DFA" w:rsidRPr="00BB2DFA" w:rsidRDefault="00BB2DFA" w:rsidP="00BB2DFA">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lang w:eastAsia="ru-RU"/>
        </w:rPr>
        <w:t>10</w:t>
      </w:r>
      <w:r w:rsidRPr="00BB2DFA">
        <w:rPr>
          <w:rFonts w:ascii="Verdana" w:eastAsia="Times New Roman" w:hAnsi="Verdana" w:cs="Times New Roman"/>
          <w:b/>
          <w:bCs/>
          <w:color w:val="000000"/>
          <w:sz w:val="21"/>
          <w:szCs w:val="21"/>
          <w:vertAlign w:val="superscript"/>
          <w:lang w:eastAsia="ru-RU"/>
        </w:rPr>
        <w:t>1</w:t>
      </w:r>
      <w:r w:rsidRPr="00BB2DFA">
        <w:rPr>
          <w:rFonts w:ascii="Verdana" w:eastAsia="Times New Roman" w:hAnsi="Verdana" w:cs="Times New Roman"/>
          <w:b/>
          <w:bCs/>
          <w:color w:val="000000"/>
          <w:sz w:val="21"/>
          <w:szCs w:val="21"/>
          <w:lang w:eastAsia="ru-RU"/>
        </w:rPr>
        <w:t>. </w:t>
      </w:r>
      <w:proofErr w:type="spellStart"/>
      <w:r w:rsidRPr="00BB2DFA">
        <w:rPr>
          <w:rFonts w:ascii="Verdana" w:eastAsia="Times New Roman" w:hAnsi="Verdana" w:cs="Times New Roman"/>
          <w:b/>
          <w:bCs/>
          <w:color w:val="000000"/>
          <w:sz w:val="21"/>
          <w:lang w:eastAsia="ru-RU"/>
        </w:rPr>
        <w:t>Вплив</w:t>
      </w:r>
      <w:proofErr w:type="spellEnd"/>
      <w:r w:rsidRPr="00BB2DFA">
        <w:rPr>
          <w:rFonts w:ascii="Verdana" w:eastAsia="Times New Roman" w:hAnsi="Verdana" w:cs="Times New Roman"/>
          <w:b/>
          <w:bCs/>
          <w:color w:val="000000"/>
          <w:sz w:val="21"/>
          <w:szCs w:val="21"/>
          <w:lang w:eastAsia="ru-RU"/>
        </w:rPr>
        <w:t> </w:t>
      </w:r>
      <w:proofErr w:type="spellStart"/>
      <w:r w:rsidRPr="00BB2DFA">
        <w:rPr>
          <w:rFonts w:ascii="Verdana" w:eastAsia="Times New Roman" w:hAnsi="Verdana" w:cs="Times New Roman"/>
          <w:b/>
          <w:bCs/>
          <w:color w:val="000000"/>
          <w:sz w:val="21"/>
          <w:lang w:eastAsia="ru-RU"/>
        </w:rPr>
        <w:t>реалізації</w:t>
      </w:r>
      <w:proofErr w:type="spellEnd"/>
      <w:r w:rsidRPr="00BB2DFA">
        <w:rPr>
          <w:rFonts w:ascii="Verdana" w:eastAsia="Times New Roman" w:hAnsi="Verdana" w:cs="Times New Roman"/>
          <w:b/>
          <w:bCs/>
          <w:color w:val="000000"/>
          <w:sz w:val="21"/>
          <w:szCs w:val="21"/>
          <w:lang w:eastAsia="ru-RU"/>
        </w:rPr>
        <w:t> акта на </w:t>
      </w:r>
      <w:proofErr w:type="spellStart"/>
      <w:r w:rsidRPr="00BB2DFA">
        <w:rPr>
          <w:rFonts w:ascii="Verdana" w:eastAsia="Times New Roman" w:hAnsi="Verdana" w:cs="Times New Roman"/>
          <w:b/>
          <w:bCs/>
          <w:color w:val="000000"/>
          <w:sz w:val="21"/>
          <w:lang w:eastAsia="ru-RU"/>
        </w:rPr>
        <w:t>ринок</w:t>
      </w:r>
      <w:proofErr w:type="spellEnd"/>
      <w:r w:rsidRPr="00BB2DFA">
        <w:rPr>
          <w:rFonts w:ascii="Verdana" w:eastAsia="Times New Roman" w:hAnsi="Verdana" w:cs="Times New Roman"/>
          <w:b/>
          <w:bCs/>
          <w:color w:val="000000"/>
          <w:sz w:val="21"/>
          <w:szCs w:val="21"/>
          <w:lang w:eastAsia="ru-RU"/>
        </w:rPr>
        <w:t> </w:t>
      </w:r>
      <w:proofErr w:type="spellStart"/>
      <w:r w:rsidRPr="00BB2DFA">
        <w:rPr>
          <w:rFonts w:ascii="Verdana" w:eastAsia="Times New Roman" w:hAnsi="Verdana" w:cs="Times New Roman"/>
          <w:b/>
          <w:bCs/>
          <w:color w:val="000000"/>
          <w:sz w:val="21"/>
          <w:lang w:eastAsia="ru-RU"/>
        </w:rPr>
        <w:t>праці</w:t>
      </w:r>
      <w:proofErr w:type="spellEnd"/>
    </w:p>
    <w:p w:rsidR="00BB2DFA" w:rsidRPr="00BB2DFA" w:rsidRDefault="00BB2DFA" w:rsidP="00BB2DFA">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Наказ не впливає на ринок праці.</w:t>
      </w:r>
    </w:p>
    <w:p w:rsidR="00BB2DFA" w:rsidRPr="00BB2DFA" w:rsidRDefault="00BB2DFA" w:rsidP="00BB2DFA">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lang w:val="uk-UA" w:eastAsia="ru-RU"/>
        </w:rPr>
        <w:t>11. Прогноз результатів</w:t>
      </w:r>
    </w:p>
    <w:p w:rsidR="00BB2DFA" w:rsidRPr="00BB2DFA" w:rsidRDefault="00BB2DFA" w:rsidP="00BB2DFA">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Реалізація положень нормативно-правового акта забезпечить врегулювання питання організації цілодобової охорони об’єктів і приміщень, у яких культивуються, використовуються, зберігаються та знищуються </w:t>
      </w:r>
      <w:proofErr w:type="spellStart"/>
      <w:r w:rsidRPr="00BB2DFA">
        <w:rPr>
          <w:rFonts w:ascii="Verdana" w:eastAsia="Times New Roman" w:hAnsi="Verdana" w:cs="Times New Roman"/>
          <w:color w:val="000000"/>
          <w:sz w:val="21"/>
          <w:lang w:val="uk-UA" w:eastAsia="ru-RU"/>
        </w:rPr>
        <w:t>нарковмісні</w:t>
      </w:r>
      <w:proofErr w:type="spellEnd"/>
      <w:r w:rsidRPr="00BB2DFA">
        <w:rPr>
          <w:rFonts w:ascii="Verdana" w:eastAsia="Times New Roman" w:hAnsi="Verdana" w:cs="Times New Roman"/>
          <w:color w:val="000000"/>
          <w:sz w:val="21"/>
          <w:szCs w:val="21"/>
          <w:lang w:val="uk-UA" w:eastAsia="ru-RU"/>
        </w:rPr>
        <w:t> рослини, а також використовується, зберігається та знищується отримана з них готова продукція чи відходи таких рослин.</w:t>
      </w:r>
    </w:p>
    <w:p w:rsidR="00BB2DFA" w:rsidRPr="00BB2DFA" w:rsidRDefault="00BB2DFA" w:rsidP="00BB2DFA">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ind w:right="30"/>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lang w:val="uk-UA" w:eastAsia="ru-RU"/>
        </w:rPr>
        <w:t>Голова Національної</w:t>
      </w:r>
    </w:p>
    <w:p w:rsidR="00BB2DFA" w:rsidRPr="00BB2DFA" w:rsidRDefault="00BB2DFA" w:rsidP="00BB2DFA">
      <w:pPr>
        <w:shd w:val="clear" w:color="auto" w:fill="F8F8F6"/>
        <w:spacing w:after="0" w:line="240" w:lineRule="auto"/>
        <w:ind w:right="30"/>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lang w:val="uk-UA" w:eastAsia="ru-RU"/>
        </w:rPr>
        <w:t>поліції України             С.М. Князєв</w:t>
      </w:r>
    </w:p>
    <w:p w:rsidR="00BB2DFA" w:rsidRPr="00BB2DFA" w:rsidRDefault="00BB2DFA" w:rsidP="00BB2DFA">
      <w:pPr>
        <w:shd w:val="clear" w:color="auto" w:fill="F8F8F6"/>
        <w:spacing w:after="0" w:line="240" w:lineRule="auto"/>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lang w:val="uk-UA" w:eastAsia="ru-RU"/>
        </w:rPr>
        <w:t> </w:t>
      </w:r>
    </w:p>
    <w:p w:rsidR="00BB2DFA" w:rsidRPr="00BB2DFA" w:rsidRDefault="00BB2DFA" w:rsidP="00BB2DFA">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____._________ 2017 року</w:t>
      </w:r>
    </w:p>
    <w:p w:rsidR="00BB2DFA" w:rsidRPr="00BB2DFA" w:rsidRDefault="00BB2DFA" w:rsidP="00BB2DFA">
      <w:pPr>
        <w:shd w:val="clear" w:color="auto" w:fill="F8F8F6"/>
        <w:spacing w:after="0" w:line="240" w:lineRule="auto"/>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ind w:firstLine="709"/>
        <w:jc w:val="center"/>
        <w:outlineLvl w:val="0"/>
        <w:rPr>
          <w:rFonts w:ascii="Times New Roman" w:eastAsia="Times New Roman" w:hAnsi="Times New Roman" w:cs="Times New Roman"/>
          <w:b/>
          <w:bCs/>
          <w:color w:val="000000"/>
          <w:kern w:val="36"/>
          <w:sz w:val="48"/>
          <w:szCs w:val="48"/>
          <w:lang w:eastAsia="ru-RU"/>
        </w:rPr>
      </w:pPr>
      <w:r w:rsidRPr="00BB2DFA">
        <w:rPr>
          <w:rFonts w:ascii="Verdana" w:eastAsia="Times New Roman" w:hAnsi="Verdana" w:cs="Times New Roman"/>
          <w:b/>
          <w:bCs/>
          <w:color w:val="000000"/>
          <w:kern w:val="36"/>
          <w:sz w:val="21"/>
          <w:szCs w:val="21"/>
          <w:lang w:val="uk-UA" w:eastAsia="ru-RU"/>
        </w:rPr>
        <w:t>АНАЛІЗ РЕГУЛЯТОРНОГО ВПЛИВУ</w:t>
      </w:r>
    </w:p>
    <w:p w:rsidR="00BB2DFA" w:rsidRPr="00BB2DFA" w:rsidRDefault="00BB2DFA" w:rsidP="00BB2DFA">
      <w:pPr>
        <w:shd w:val="clear" w:color="auto" w:fill="F8F8F6"/>
        <w:spacing w:after="12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lang w:val="uk-UA" w:eastAsia="ru-RU"/>
        </w:rPr>
        <w:t> проекту наказу МВС «Про затвердження Порядку організації цілодобової охорони об’єктів і приміщень, у яких культивуються, використовуються, зберігаються та знищуються </w:t>
      </w:r>
      <w:proofErr w:type="spellStart"/>
      <w:r w:rsidRPr="00BB2DFA">
        <w:rPr>
          <w:rFonts w:ascii="Verdana" w:eastAsia="Times New Roman" w:hAnsi="Verdana" w:cs="Times New Roman"/>
          <w:b/>
          <w:bCs/>
          <w:color w:val="000000"/>
          <w:sz w:val="21"/>
          <w:lang w:val="uk-UA" w:eastAsia="ru-RU"/>
        </w:rPr>
        <w:t>нарковмісні</w:t>
      </w:r>
      <w:proofErr w:type="spellEnd"/>
      <w:r w:rsidRPr="00BB2DFA">
        <w:rPr>
          <w:rFonts w:ascii="Verdana" w:eastAsia="Times New Roman" w:hAnsi="Verdana" w:cs="Times New Roman"/>
          <w:b/>
          <w:bCs/>
          <w:color w:val="000000"/>
          <w:sz w:val="21"/>
          <w:szCs w:val="21"/>
          <w:lang w:val="uk-UA" w:eastAsia="ru-RU"/>
        </w:rPr>
        <w:t> рослини, а також використовується, зберігається та знищується отримана з них готова продукція чи відходи таких рослин»</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lang w:val="uk-UA" w:eastAsia="ru-RU"/>
        </w:rPr>
        <w:t> </w:t>
      </w:r>
    </w:p>
    <w:p w:rsidR="00BB2DFA" w:rsidRPr="00BB2DFA" w:rsidRDefault="00BB2DFA" w:rsidP="00BB2DFA">
      <w:pPr>
        <w:shd w:val="clear" w:color="auto" w:fill="F8F8F6"/>
        <w:spacing w:after="0" w:line="240" w:lineRule="auto"/>
        <w:ind w:firstLine="709"/>
        <w:jc w:val="center"/>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lang w:val="uk-UA" w:eastAsia="ru-RU"/>
        </w:rPr>
        <w:t>І. Визначення проблеми</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val="uk-UA" w:eastAsia="ru-RU"/>
        </w:rPr>
      </w:pPr>
      <w:r w:rsidRPr="00BB2DFA">
        <w:rPr>
          <w:rFonts w:ascii="Verdana" w:eastAsia="Times New Roman" w:hAnsi="Verdana" w:cs="Times New Roman"/>
          <w:color w:val="000000"/>
          <w:sz w:val="21"/>
          <w:szCs w:val="21"/>
          <w:lang w:val="uk-UA" w:eastAsia="ru-RU"/>
        </w:rPr>
        <w:t>Проект наказу Міністерства внутрішніх справ України «Про затвердження Порядку організації цілодобової охорони об’єктів і приміщень, у яких культивуються, використовуються, зберігаються та знищуються </w:t>
      </w:r>
      <w:proofErr w:type="spellStart"/>
      <w:r w:rsidRPr="00BB2DFA">
        <w:rPr>
          <w:rFonts w:ascii="Verdana" w:eastAsia="Times New Roman" w:hAnsi="Verdana" w:cs="Times New Roman"/>
          <w:color w:val="000000"/>
          <w:sz w:val="21"/>
          <w:lang w:val="uk-UA" w:eastAsia="ru-RU"/>
        </w:rPr>
        <w:t>нарковмісні</w:t>
      </w:r>
      <w:proofErr w:type="spellEnd"/>
      <w:r w:rsidRPr="00BB2DFA">
        <w:rPr>
          <w:rFonts w:ascii="Verdana" w:eastAsia="Times New Roman" w:hAnsi="Verdana" w:cs="Times New Roman"/>
          <w:color w:val="000000"/>
          <w:sz w:val="21"/>
          <w:szCs w:val="21"/>
          <w:lang w:val="uk-UA" w:eastAsia="ru-RU"/>
        </w:rPr>
        <w:t> рослини, а також використовується, зберігається та знищується отримана з них готова продукція чи відходи таких рослин», розроблено Національною поліцією України відповідно до Законів України «Про наркотичні засоби, психотропні речовини і прекурсори», «Про Національну поліцію», «Про охоронну діяльність» та постанови Кабінету Міністрів України </w:t>
      </w:r>
      <w:r w:rsidRPr="00BB2DFA">
        <w:rPr>
          <w:rFonts w:ascii="Verdana" w:eastAsia="Times New Roman" w:hAnsi="Verdana" w:cs="Times New Roman"/>
          <w:color w:val="000000"/>
          <w:sz w:val="21"/>
          <w:szCs w:val="21"/>
          <w:lang w:val="uk-UA" w:eastAsia="ru-RU"/>
        </w:rPr>
        <w:br/>
        <w:t xml:space="preserve">від 26 листопада 2008 року № 1026 «Про затвердження Умов запобігання розкраданню рослин, включених до переліку наркотичних засобів, психотропних речовин і прекурсорів» для запобігання розкрадання рослин, включених до переліку наркотичних засобів, психотропних рослин і прекурсорів і вдосконалення  порядку організації цілодобової охорони об’єктів і приміщень, у яких культивуються, використовуються, зберігаються та </w:t>
      </w:r>
      <w:r w:rsidRPr="00BB2DFA">
        <w:rPr>
          <w:rFonts w:ascii="Verdana" w:eastAsia="Times New Roman" w:hAnsi="Verdana" w:cs="Times New Roman"/>
          <w:color w:val="000000"/>
          <w:sz w:val="21"/>
          <w:szCs w:val="21"/>
          <w:lang w:val="uk-UA" w:eastAsia="ru-RU"/>
        </w:rPr>
        <w:lastRenderedPageBreak/>
        <w:t>знищуються </w:t>
      </w:r>
      <w:proofErr w:type="spellStart"/>
      <w:r w:rsidRPr="00BB2DFA">
        <w:rPr>
          <w:rFonts w:ascii="Verdana" w:eastAsia="Times New Roman" w:hAnsi="Verdana" w:cs="Times New Roman"/>
          <w:color w:val="000000"/>
          <w:sz w:val="21"/>
          <w:lang w:val="uk-UA" w:eastAsia="ru-RU"/>
        </w:rPr>
        <w:t>нарковмісні</w:t>
      </w:r>
      <w:proofErr w:type="spellEnd"/>
      <w:r w:rsidRPr="00BB2DFA">
        <w:rPr>
          <w:rFonts w:ascii="Verdana" w:eastAsia="Times New Roman" w:hAnsi="Verdana" w:cs="Times New Roman"/>
          <w:color w:val="000000"/>
          <w:sz w:val="21"/>
          <w:szCs w:val="21"/>
          <w:lang w:val="uk-UA" w:eastAsia="ru-RU"/>
        </w:rPr>
        <w:t> рослини, а також використовується, зберігається та знищується отримана з них готова продукція чи відходи таких рослин і з метою приведення нормативно-правових актів Міністерства внутрішніх справ України, які регламентують діяльність Національної поліції України, у відповідність до законодавства.</w:t>
      </w:r>
    </w:p>
    <w:p w:rsidR="00BB2DFA" w:rsidRPr="00BB2DFA" w:rsidRDefault="00BB2DFA" w:rsidP="00BB2DF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val="uk-UA"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BB2DFA">
        <w:rPr>
          <w:rFonts w:ascii="Verdana" w:eastAsia="Times New Roman" w:hAnsi="Verdana" w:cs="Times New Roman"/>
          <w:color w:val="000000"/>
          <w:sz w:val="21"/>
          <w:lang w:eastAsia="ru-RU"/>
        </w:rPr>
        <w:t>Основні</w:t>
      </w:r>
      <w:proofErr w:type="spellEnd"/>
      <w:r w:rsidRPr="00BB2DFA">
        <w:rPr>
          <w:rFonts w:ascii="Verdana" w:eastAsia="Times New Roman" w:hAnsi="Verdana" w:cs="Times New Roman"/>
          <w:color w:val="000000"/>
          <w:sz w:val="21"/>
          <w:szCs w:val="21"/>
          <w:lang w:eastAsia="ru-RU"/>
        </w:rPr>
        <w:t> </w:t>
      </w:r>
      <w:proofErr w:type="spellStart"/>
      <w:r w:rsidRPr="00BB2DFA">
        <w:rPr>
          <w:rFonts w:ascii="Verdana" w:eastAsia="Times New Roman" w:hAnsi="Verdana" w:cs="Times New Roman"/>
          <w:color w:val="000000"/>
          <w:sz w:val="21"/>
          <w:lang w:eastAsia="ru-RU"/>
        </w:rPr>
        <w:t>групи</w:t>
      </w:r>
      <w:proofErr w:type="spellEnd"/>
      <w:r w:rsidRPr="00BB2DFA">
        <w:rPr>
          <w:rFonts w:ascii="Verdana" w:eastAsia="Times New Roman" w:hAnsi="Verdana" w:cs="Times New Roman"/>
          <w:color w:val="000000"/>
          <w:sz w:val="21"/>
          <w:szCs w:val="21"/>
          <w:lang w:eastAsia="ru-RU"/>
        </w:rPr>
        <w:t> (</w:t>
      </w:r>
      <w:proofErr w:type="spellStart"/>
      <w:proofErr w:type="gramStart"/>
      <w:r w:rsidRPr="00BB2DFA">
        <w:rPr>
          <w:rFonts w:ascii="Verdana" w:eastAsia="Times New Roman" w:hAnsi="Verdana" w:cs="Times New Roman"/>
          <w:color w:val="000000"/>
          <w:sz w:val="21"/>
          <w:lang w:eastAsia="ru-RU"/>
        </w:rPr>
        <w:t>п</w:t>
      </w:r>
      <w:proofErr w:type="gramEnd"/>
      <w:r w:rsidRPr="00BB2DFA">
        <w:rPr>
          <w:rFonts w:ascii="Verdana" w:eastAsia="Times New Roman" w:hAnsi="Verdana" w:cs="Times New Roman"/>
          <w:color w:val="000000"/>
          <w:sz w:val="21"/>
          <w:lang w:eastAsia="ru-RU"/>
        </w:rPr>
        <w:t>ідгрупи</w:t>
      </w:r>
      <w:proofErr w:type="spellEnd"/>
      <w:r w:rsidRPr="00BB2DFA">
        <w:rPr>
          <w:rFonts w:ascii="Verdana" w:eastAsia="Times New Roman" w:hAnsi="Verdana" w:cs="Times New Roman"/>
          <w:color w:val="000000"/>
          <w:sz w:val="21"/>
          <w:szCs w:val="21"/>
          <w:lang w:eastAsia="ru-RU"/>
        </w:rPr>
        <w:t>), на </w:t>
      </w:r>
      <w:proofErr w:type="spellStart"/>
      <w:r w:rsidRPr="00BB2DFA">
        <w:rPr>
          <w:rFonts w:ascii="Verdana" w:eastAsia="Times New Roman" w:hAnsi="Verdana" w:cs="Times New Roman"/>
          <w:color w:val="000000"/>
          <w:sz w:val="21"/>
          <w:lang w:eastAsia="ru-RU"/>
        </w:rPr>
        <w:t>які</w:t>
      </w:r>
      <w:proofErr w:type="spellEnd"/>
      <w:r w:rsidRPr="00BB2DFA">
        <w:rPr>
          <w:rFonts w:ascii="Verdana" w:eastAsia="Times New Roman" w:hAnsi="Verdana" w:cs="Times New Roman"/>
          <w:color w:val="000000"/>
          <w:sz w:val="21"/>
          <w:szCs w:val="21"/>
          <w:lang w:eastAsia="ru-RU"/>
        </w:rPr>
        <w:t> проблема </w:t>
      </w:r>
      <w:proofErr w:type="spellStart"/>
      <w:r w:rsidRPr="00BB2DFA">
        <w:rPr>
          <w:rFonts w:ascii="Verdana" w:eastAsia="Times New Roman" w:hAnsi="Verdana" w:cs="Times New Roman"/>
          <w:color w:val="000000"/>
          <w:sz w:val="21"/>
          <w:lang w:eastAsia="ru-RU"/>
        </w:rPr>
        <w:t>впливає</w:t>
      </w:r>
      <w:proofErr w:type="spellEnd"/>
      <w:r w:rsidRPr="00BB2DFA">
        <w:rPr>
          <w:rFonts w:ascii="Verdana" w:eastAsia="Times New Roman" w:hAnsi="Verdana" w:cs="Times New Roman"/>
          <w:color w:val="000000"/>
          <w:sz w:val="21"/>
          <w:szCs w:val="21"/>
          <w:lang w:eastAsia="ru-RU"/>
        </w:rPr>
        <w:t>:</w:t>
      </w:r>
    </w:p>
    <w:tbl>
      <w:tblPr>
        <w:tblW w:w="2100" w:type="pct"/>
        <w:tblInd w:w="-10" w:type="dxa"/>
        <w:shd w:val="clear" w:color="auto" w:fill="FFFFFF"/>
        <w:tblCellMar>
          <w:left w:w="0" w:type="dxa"/>
          <w:right w:w="0" w:type="dxa"/>
        </w:tblCellMar>
        <w:tblLook w:val="04A0"/>
      </w:tblPr>
      <w:tblGrid>
        <w:gridCol w:w="2846"/>
        <w:gridCol w:w="809"/>
        <w:gridCol w:w="287"/>
      </w:tblGrid>
      <w:tr w:rsidR="00BB2DFA" w:rsidRPr="00BB2DFA" w:rsidTr="00BB2DFA">
        <w:tc>
          <w:tcPr>
            <w:tcW w:w="2850"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B2DFA" w:rsidRPr="00BB2DFA" w:rsidRDefault="00BB2DFA" w:rsidP="00BB2DFA">
            <w:pPr>
              <w:spacing w:after="0" w:line="240" w:lineRule="auto"/>
              <w:ind w:firstLine="720"/>
              <w:jc w:val="center"/>
              <w:rPr>
                <w:rFonts w:ascii="Times New Roman" w:eastAsia="Times New Roman" w:hAnsi="Times New Roman" w:cs="Times New Roman"/>
                <w:sz w:val="24"/>
                <w:szCs w:val="24"/>
                <w:lang w:eastAsia="ru-RU"/>
              </w:rPr>
            </w:pPr>
            <w:proofErr w:type="spellStart"/>
            <w:r w:rsidRPr="00BB2DFA">
              <w:rPr>
                <w:rFonts w:ascii="Verdana" w:eastAsia="Times New Roman" w:hAnsi="Verdana" w:cs="Times New Roman"/>
                <w:sz w:val="21"/>
                <w:lang w:eastAsia="ru-RU"/>
              </w:rPr>
              <w:t>Групи</w:t>
            </w:r>
            <w:proofErr w:type="spellEnd"/>
            <w:r w:rsidRPr="00BB2DFA">
              <w:rPr>
                <w:rFonts w:ascii="Verdana" w:eastAsia="Times New Roman" w:hAnsi="Verdana" w:cs="Times New Roman"/>
                <w:sz w:val="21"/>
                <w:lang w:eastAsia="ru-RU"/>
              </w:rPr>
              <w:t> </w:t>
            </w:r>
            <w:r w:rsidRPr="00BB2DFA">
              <w:rPr>
                <w:rFonts w:ascii="Verdana" w:eastAsia="Times New Roman" w:hAnsi="Verdana" w:cs="Times New Roman"/>
                <w:sz w:val="21"/>
                <w:szCs w:val="21"/>
                <w:lang w:eastAsia="ru-RU"/>
              </w:rPr>
              <w:t>(</w:t>
            </w:r>
            <w:proofErr w:type="spellStart"/>
            <w:proofErr w:type="gramStart"/>
            <w:r w:rsidRPr="00BB2DFA">
              <w:rPr>
                <w:rFonts w:ascii="Verdana" w:eastAsia="Times New Roman" w:hAnsi="Verdana" w:cs="Times New Roman"/>
                <w:sz w:val="21"/>
                <w:lang w:eastAsia="ru-RU"/>
              </w:rPr>
              <w:t>п</w:t>
            </w:r>
            <w:proofErr w:type="gramEnd"/>
            <w:r w:rsidRPr="00BB2DFA">
              <w:rPr>
                <w:rFonts w:ascii="Verdana" w:eastAsia="Times New Roman" w:hAnsi="Verdana" w:cs="Times New Roman"/>
                <w:sz w:val="21"/>
                <w:lang w:eastAsia="ru-RU"/>
              </w:rPr>
              <w:t>ідгрупи</w:t>
            </w:r>
            <w:proofErr w:type="spellEnd"/>
            <w:r w:rsidRPr="00BB2DFA">
              <w:rPr>
                <w:rFonts w:ascii="Verdana" w:eastAsia="Times New Roman" w:hAnsi="Verdana" w:cs="Times New Roman"/>
                <w:sz w:val="21"/>
                <w:szCs w:val="21"/>
                <w:lang w:eastAsia="ru-RU"/>
              </w:rPr>
              <w:t>)</w:t>
            </w:r>
          </w:p>
        </w:tc>
        <w:tc>
          <w:tcPr>
            <w:tcW w:w="1350" w:type="pct"/>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hideMark/>
          </w:tcPr>
          <w:p w:rsidR="00BB2DFA" w:rsidRPr="00BB2DFA" w:rsidRDefault="00BB2DFA" w:rsidP="00BB2DFA">
            <w:pPr>
              <w:spacing w:after="0" w:line="240" w:lineRule="auto"/>
              <w:jc w:val="center"/>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eastAsia="ru-RU"/>
              </w:rPr>
              <w:t>Так</w:t>
            </w:r>
          </w:p>
        </w:tc>
        <w:tc>
          <w:tcPr>
            <w:tcW w:w="700" w:type="pct"/>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hideMark/>
          </w:tcPr>
          <w:p w:rsidR="00BB2DFA" w:rsidRPr="00BB2DFA" w:rsidRDefault="00BB2DFA" w:rsidP="00BB2DFA">
            <w:pPr>
              <w:spacing w:after="0" w:line="240" w:lineRule="auto"/>
              <w:ind w:firstLine="18"/>
              <w:jc w:val="center"/>
              <w:rPr>
                <w:rFonts w:ascii="Times New Roman" w:eastAsia="Times New Roman" w:hAnsi="Times New Roman" w:cs="Times New Roman"/>
                <w:sz w:val="24"/>
                <w:szCs w:val="24"/>
                <w:lang w:eastAsia="ru-RU"/>
              </w:rPr>
            </w:pPr>
            <w:proofErr w:type="spellStart"/>
            <w:r w:rsidRPr="00BB2DFA">
              <w:rPr>
                <w:rFonts w:ascii="Verdana" w:eastAsia="Times New Roman" w:hAnsi="Verdana" w:cs="Times New Roman"/>
                <w:sz w:val="21"/>
                <w:lang w:eastAsia="ru-RU"/>
              </w:rPr>
              <w:t>Ні</w:t>
            </w:r>
            <w:proofErr w:type="spellEnd"/>
          </w:p>
        </w:tc>
      </w:tr>
      <w:tr w:rsidR="00BB2DFA" w:rsidRPr="00BB2DFA" w:rsidTr="00BB2DFA">
        <w:tc>
          <w:tcPr>
            <w:tcW w:w="2850" w:type="pct"/>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B2DFA" w:rsidRPr="00BB2DFA" w:rsidRDefault="00BB2DFA" w:rsidP="00BB2DFA">
            <w:pPr>
              <w:spacing w:after="0" w:line="240" w:lineRule="auto"/>
              <w:rPr>
                <w:rFonts w:ascii="Times New Roman" w:eastAsia="Times New Roman" w:hAnsi="Times New Roman" w:cs="Times New Roman"/>
                <w:sz w:val="24"/>
                <w:szCs w:val="24"/>
                <w:lang w:eastAsia="ru-RU"/>
              </w:rPr>
            </w:pPr>
            <w:proofErr w:type="spellStart"/>
            <w:r w:rsidRPr="00BB2DFA">
              <w:rPr>
                <w:rFonts w:ascii="Verdana" w:eastAsia="Times New Roman" w:hAnsi="Verdana" w:cs="Times New Roman"/>
                <w:sz w:val="21"/>
                <w:lang w:eastAsia="ru-RU"/>
              </w:rPr>
              <w:t>Громадяни</w:t>
            </w:r>
            <w:proofErr w:type="spellEnd"/>
          </w:p>
        </w:tc>
        <w:tc>
          <w:tcPr>
            <w:tcW w:w="1350" w:type="pct"/>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BB2DFA" w:rsidRPr="00BB2DFA" w:rsidRDefault="00BB2DFA" w:rsidP="00BB2DFA">
            <w:pPr>
              <w:spacing w:after="0" w:line="240" w:lineRule="auto"/>
              <w:jc w:val="center"/>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eastAsia="ru-RU"/>
              </w:rPr>
              <w:t>Так</w:t>
            </w:r>
          </w:p>
        </w:tc>
        <w:tc>
          <w:tcPr>
            <w:tcW w:w="700" w:type="pct"/>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BB2DFA" w:rsidRPr="00BB2DFA" w:rsidRDefault="00BB2DFA" w:rsidP="00BB2DFA">
            <w:pPr>
              <w:spacing w:after="0" w:line="240" w:lineRule="auto"/>
              <w:ind w:firstLine="18"/>
              <w:jc w:val="center"/>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eastAsia="ru-RU"/>
              </w:rPr>
              <w:t>-</w:t>
            </w:r>
          </w:p>
        </w:tc>
      </w:tr>
      <w:tr w:rsidR="00BB2DFA" w:rsidRPr="00BB2DFA" w:rsidTr="00BB2DFA">
        <w:tc>
          <w:tcPr>
            <w:tcW w:w="2850" w:type="pct"/>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B2DFA" w:rsidRPr="00BB2DFA" w:rsidRDefault="00BB2DFA" w:rsidP="00BB2DFA">
            <w:pPr>
              <w:spacing w:after="0" w:line="240" w:lineRule="auto"/>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eastAsia="ru-RU"/>
              </w:rPr>
              <w:t>Держава</w:t>
            </w:r>
          </w:p>
        </w:tc>
        <w:tc>
          <w:tcPr>
            <w:tcW w:w="1350" w:type="pct"/>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BB2DFA" w:rsidRPr="00BB2DFA" w:rsidRDefault="00BB2DFA" w:rsidP="00BB2DFA">
            <w:pPr>
              <w:spacing w:after="0" w:line="240" w:lineRule="auto"/>
              <w:jc w:val="center"/>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eastAsia="ru-RU"/>
              </w:rPr>
              <w:t>Так</w:t>
            </w:r>
          </w:p>
        </w:tc>
        <w:tc>
          <w:tcPr>
            <w:tcW w:w="700" w:type="pct"/>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BB2DFA" w:rsidRPr="00BB2DFA" w:rsidRDefault="00BB2DFA" w:rsidP="00BB2DFA">
            <w:pPr>
              <w:spacing w:after="0" w:line="240" w:lineRule="auto"/>
              <w:ind w:firstLine="18"/>
              <w:jc w:val="center"/>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eastAsia="ru-RU"/>
              </w:rPr>
              <w:t>-</w:t>
            </w:r>
          </w:p>
        </w:tc>
      </w:tr>
      <w:tr w:rsidR="00BB2DFA" w:rsidRPr="00BB2DFA" w:rsidTr="00BB2DFA">
        <w:tc>
          <w:tcPr>
            <w:tcW w:w="2850" w:type="pct"/>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B2DFA" w:rsidRPr="00BB2DFA" w:rsidRDefault="00BB2DFA" w:rsidP="00BB2DFA">
            <w:pPr>
              <w:spacing w:after="0" w:line="240" w:lineRule="auto"/>
              <w:rPr>
                <w:rFonts w:ascii="Times New Roman" w:eastAsia="Times New Roman" w:hAnsi="Times New Roman" w:cs="Times New Roman"/>
                <w:sz w:val="24"/>
                <w:szCs w:val="24"/>
                <w:lang w:eastAsia="ru-RU"/>
              </w:rPr>
            </w:pPr>
            <w:proofErr w:type="spellStart"/>
            <w:r w:rsidRPr="00BB2DFA">
              <w:rPr>
                <w:rFonts w:ascii="Verdana" w:eastAsia="Times New Roman" w:hAnsi="Verdana" w:cs="Times New Roman"/>
                <w:sz w:val="21"/>
                <w:lang w:eastAsia="ru-RU"/>
              </w:rPr>
              <w:t>Суб’єкти</w:t>
            </w:r>
            <w:proofErr w:type="spellEnd"/>
            <w:r w:rsidRPr="00BB2DFA">
              <w:rPr>
                <w:rFonts w:ascii="Verdana" w:eastAsia="Times New Roman" w:hAnsi="Verdana" w:cs="Times New Roman"/>
                <w:sz w:val="21"/>
                <w:lang w:eastAsia="ru-RU"/>
              </w:rPr>
              <w:t> </w:t>
            </w:r>
            <w:proofErr w:type="spellStart"/>
            <w:r w:rsidRPr="00BB2DFA">
              <w:rPr>
                <w:rFonts w:ascii="Verdana" w:eastAsia="Times New Roman" w:hAnsi="Verdana" w:cs="Times New Roman"/>
                <w:sz w:val="21"/>
                <w:lang w:eastAsia="ru-RU"/>
              </w:rPr>
              <w:t>господарювання</w:t>
            </w:r>
            <w:proofErr w:type="spellEnd"/>
          </w:p>
        </w:tc>
        <w:tc>
          <w:tcPr>
            <w:tcW w:w="1350" w:type="pct"/>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BB2DFA" w:rsidRPr="00BB2DFA" w:rsidRDefault="00BB2DFA" w:rsidP="00BB2DFA">
            <w:pPr>
              <w:spacing w:after="0" w:line="240" w:lineRule="auto"/>
              <w:jc w:val="center"/>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eastAsia="ru-RU"/>
              </w:rPr>
              <w:t>Так</w:t>
            </w:r>
          </w:p>
        </w:tc>
        <w:tc>
          <w:tcPr>
            <w:tcW w:w="700" w:type="pct"/>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BB2DFA" w:rsidRPr="00BB2DFA" w:rsidRDefault="00BB2DFA" w:rsidP="00BB2DFA">
            <w:pPr>
              <w:spacing w:after="0" w:line="240" w:lineRule="auto"/>
              <w:ind w:firstLine="18"/>
              <w:jc w:val="center"/>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eastAsia="ru-RU"/>
              </w:rPr>
              <w:t>-</w:t>
            </w:r>
          </w:p>
        </w:tc>
      </w:tr>
    </w:tbl>
    <w:p w:rsidR="00BB2DFA" w:rsidRPr="00BB2DFA" w:rsidRDefault="00BB2DFA" w:rsidP="00BB2DF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eastAsia="ru-RU"/>
        </w:rPr>
        <w:t> </w:t>
      </w:r>
    </w:p>
    <w:p w:rsidR="00BB2DFA" w:rsidRPr="00BB2DFA" w:rsidRDefault="00BB2DFA" w:rsidP="00BB2DF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eastAsia="ru-RU"/>
        </w:rPr>
        <w:t> </w:t>
      </w:r>
    </w:p>
    <w:p w:rsidR="00BB2DFA" w:rsidRPr="00BB2DFA" w:rsidRDefault="00BB2DFA" w:rsidP="00BB2DFA">
      <w:pPr>
        <w:shd w:val="clear" w:color="auto" w:fill="F8F8F6"/>
        <w:spacing w:after="0" w:line="322" w:lineRule="atLeast"/>
        <w:ind w:left="710"/>
        <w:jc w:val="center"/>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lang w:val="uk-UA" w:eastAsia="ru-RU"/>
        </w:rPr>
        <w:t>ІІ. Цілі державного регулювання</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Метою прийняття наказу є визначення порядку організації цілодобової охорони об’єктів і приміщень, у яких культивуються, використовуються, зберігаються та знищуються </w:t>
      </w:r>
      <w:proofErr w:type="spellStart"/>
      <w:r w:rsidRPr="00BB2DFA">
        <w:rPr>
          <w:rFonts w:ascii="Verdana" w:eastAsia="Times New Roman" w:hAnsi="Verdana" w:cs="Times New Roman"/>
          <w:color w:val="000000"/>
          <w:sz w:val="21"/>
          <w:lang w:val="uk-UA" w:eastAsia="ru-RU"/>
        </w:rPr>
        <w:t>нарковмісні</w:t>
      </w:r>
      <w:proofErr w:type="spellEnd"/>
      <w:r w:rsidRPr="00BB2DFA">
        <w:rPr>
          <w:rFonts w:ascii="Verdana" w:eastAsia="Times New Roman" w:hAnsi="Verdana" w:cs="Times New Roman"/>
          <w:color w:val="000000"/>
          <w:sz w:val="21"/>
          <w:szCs w:val="21"/>
          <w:lang w:val="uk-UA" w:eastAsia="ru-RU"/>
        </w:rPr>
        <w:t> рослини, а також використовується, зберігається та знищується отримана з них готова продукція чи відходи таких рослин.</w:t>
      </w:r>
    </w:p>
    <w:p w:rsidR="00BB2DFA" w:rsidRPr="00BB2DFA" w:rsidRDefault="00BB2DFA" w:rsidP="00BB2DFA">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322" w:lineRule="atLeast"/>
        <w:ind w:left="706"/>
        <w:jc w:val="center"/>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pacing w:val="-2"/>
          <w:sz w:val="21"/>
          <w:szCs w:val="21"/>
          <w:lang w:val="uk-UA" w:eastAsia="ru-RU"/>
        </w:rPr>
        <w:t>ІІІ. Визначення та оцінка альтернативних способів досягнення встановлених цілей</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eastAsia="ru-RU"/>
        </w:rPr>
        <w:t> </w:t>
      </w:r>
    </w:p>
    <w:p w:rsidR="00BB2DFA" w:rsidRPr="00BB2DFA" w:rsidRDefault="00BB2DFA" w:rsidP="00BB2DFA">
      <w:pPr>
        <w:shd w:val="clear" w:color="auto" w:fill="F8F8F6"/>
        <w:spacing w:after="240" w:line="240" w:lineRule="auto"/>
        <w:ind w:firstLine="720"/>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1. Визначення альтернативних способів</w:t>
      </w:r>
      <w:bookmarkStart w:id="307" w:name="n103"/>
      <w:bookmarkEnd w:id="307"/>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proofErr w:type="spellStart"/>
      <w:proofErr w:type="gramStart"/>
      <w:r w:rsidRPr="00BB2DFA">
        <w:rPr>
          <w:rFonts w:ascii="Verdana" w:eastAsia="Times New Roman" w:hAnsi="Verdana" w:cs="Times New Roman"/>
          <w:color w:val="000000"/>
          <w:sz w:val="21"/>
          <w:lang w:eastAsia="ru-RU"/>
        </w:rPr>
        <w:t>П</w:t>
      </w:r>
      <w:proofErr w:type="gramEnd"/>
      <w:r w:rsidRPr="00BB2DFA">
        <w:rPr>
          <w:rFonts w:ascii="Verdana" w:eastAsia="Times New Roman" w:hAnsi="Verdana" w:cs="Times New Roman"/>
          <w:color w:val="000000"/>
          <w:sz w:val="21"/>
          <w:lang w:eastAsia="ru-RU"/>
        </w:rPr>
        <w:t>ід</w:t>
      </w:r>
      <w:proofErr w:type="spellEnd"/>
      <w:r w:rsidRPr="00BB2DFA">
        <w:rPr>
          <w:rFonts w:ascii="Verdana" w:eastAsia="Times New Roman" w:hAnsi="Verdana" w:cs="Times New Roman"/>
          <w:color w:val="000000"/>
          <w:sz w:val="21"/>
          <w:szCs w:val="21"/>
          <w:lang w:eastAsia="ru-RU"/>
        </w:rPr>
        <w:t> час </w:t>
      </w:r>
      <w:proofErr w:type="spellStart"/>
      <w:r w:rsidRPr="00BB2DFA">
        <w:rPr>
          <w:rFonts w:ascii="Verdana" w:eastAsia="Times New Roman" w:hAnsi="Verdana" w:cs="Times New Roman"/>
          <w:color w:val="000000"/>
          <w:sz w:val="21"/>
          <w:lang w:eastAsia="ru-RU"/>
        </w:rPr>
        <w:t>підготовки</w:t>
      </w:r>
      <w:proofErr w:type="spellEnd"/>
      <w:r w:rsidRPr="00BB2DFA">
        <w:rPr>
          <w:rFonts w:ascii="Verdana" w:eastAsia="Times New Roman" w:hAnsi="Verdana" w:cs="Times New Roman"/>
          <w:color w:val="000000"/>
          <w:sz w:val="21"/>
          <w:szCs w:val="21"/>
          <w:lang w:eastAsia="ru-RU"/>
        </w:rPr>
        <w:t> проекту наказу </w:t>
      </w:r>
      <w:r w:rsidRPr="00BB2DFA">
        <w:rPr>
          <w:rFonts w:ascii="Verdana" w:eastAsia="Times New Roman" w:hAnsi="Verdana" w:cs="Times New Roman"/>
          <w:color w:val="000000"/>
          <w:sz w:val="21"/>
          <w:lang w:eastAsia="ru-RU"/>
        </w:rPr>
        <w:t>було</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lang w:eastAsia="ru-RU"/>
        </w:rPr>
        <w:t>опрацьовано</w:t>
      </w:r>
      <w:r w:rsidRPr="00BB2DFA">
        <w:rPr>
          <w:rFonts w:ascii="Verdana" w:eastAsia="Times New Roman" w:hAnsi="Verdana" w:cs="Times New Roman"/>
          <w:color w:val="000000"/>
          <w:sz w:val="21"/>
          <w:szCs w:val="21"/>
          <w:lang w:eastAsia="ru-RU"/>
        </w:rPr>
        <w:t> два </w:t>
      </w:r>
      <w:r w:rsidRPr="00BB2DFA">
        <w:rPr>
          <w:rFonts w:ascii="Verdana" w:eastAsia="Times New Roman" w:hAnsi="Verdana" w:cs="Times New Roman"/>
          <w:color w:val="000000"/>
          <w:sz w:val="21"/>
          <w:lang w:eastAsia="ru-RU"/>
        </w:rPr>
        <w:t>альтернативні</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lang w:eastAsia="ru-RU"/>
        </w:rPr>
        <w:t>способи</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lang w:eastAsia="ru-RU"/>
        </w:rPr>
        <w:t>досягненнявищезазначених</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lang w:eastAsia="ru-RU"/>
        </w:rPr>
        <w:t>цілей</w:t>
      </w:r>
      <w:r w:rsidRPr="00BB2DFA">
        <w:rPr>
          <w:rFonts w:ascii="Verdana" w:eastAsia="Times New Roman" w:hAnsi="Verdana" w:cs="Times New Roman"/>
          <w:color w:val="000000"/>
          <w:sz w:val="21"/>
          <w:szCs w:val="21"/>
          <w:lang w:eastAsia="ru-RU"/>
        </w:rPr>
        <w:t>:</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eastAsia="ru-RU"/>
        </w:rPr>
        <w:t> </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eastAsia="ru-RU"/>
        </w:rPr>
        <w:t> </w:t>
      </w:r>
    </w:p>
    <w:tbl>
      <w:tblPr>
        <w:tblW w:w="2550" w:type="pct"/>
        <w:tblCellMar>
          <w:left w:w="0" w:type="dxa"/>
          <w:right w:w="0" w:type="dxa"/>
        </w:tblCellMar>
        <w:tblLook w:val="04A0"/>
      </w:tblPr>
      <w:tblGrid>
        <w:gridCol w:w="1941"/>
        <w:gridCol w:w="3961"/>
      </w:tblGrid>
      <w:tr w:rsidR="00BB2DFA" w:rsidRPr="00BB2DFA" w:rsidTr="00BB2DFA">
        <w:tc>
          <w:tcPr>
            <w:tcW w:w="1050" w:type="pct"/>
            <w:tcBorders>
              <w:top w:val="single" w:sz="8" w:space="0" w:color="auto"/>
              <w:left w:val="single" w:sz="8" w:space="0" w:color="auto"/>
              <w:bottom w:val="single" w:sz="8" w:space="0" w:color="auto"/>
              <w:right w:val="single" w:sz="8" w:space="0" w:color="auto"/>
            </w:tcBorders>
            <w:hideMark/>
          </w:tcPr>
          <w:p w:rsidR="00BB2DFA" w:rsidRPr="00BB2DFA" w:rsidRDefault="00BB2DFA" w:rsidP="00BB2DFA">
            <w:pPr>
              <w:spacing w:after="0" w:line="240" w:lineRule="auto"/>
              <w:ind w:left="134" w:right="283"/>
              <w:textAlignment w:val="baseline"/>
              <w:rPr>
                <w:rFonts w:ascii="Times New Roman" w:eastAsia="Times New Roman" w:hAnsi="Times New Roman" w:cs="Times New Roman"/>
                <w:sz w:val="24"/>
                <w:szCs w:val="24"/>
                <w:lang w:eastAsia="ru-RU"/>
              </w:rPr>
            </w:pPr>
            <w:bookmarkStart w:id="308" w:name="n104"/>
            <w:bookmarkEnd w:id="308"/>
            <w:r w:rsidRPr="00BB2DFA">
              <w:rPr>
                <w:rFonts w:ascii="Verdana" w:eastAsia="Times New Roman" w:hAnsi="Verdana" w:cs="Times New Roman"/>
                <w:sz w:val="21"/>
                <w:szCs w:val="21"/>
                <w:lang w:val="uk-UA" w:eastAsia="ru-RU"/>
              </w:rPr>
              <w:t>Вид альтернативи</w:t>
            </w:r>
          </w:p>
        </w:tc>
        <w:tc>
          <w:tcPr>
            <w:tcW w:w="3900" w:type="pct"/>
            <w:tcBorders>
              <w:top w:val="single" w:sz="8" w:space="0" w:color="auto"/>
              <w:left w:val="nil"/>
              <w:bottom w:val="single" w:sz="8" w:space="0" w:color="auto"/>
              <w:right w:val="single" w:sz="8" w:space="0" w:color="auto"/>
            </w:tcBorders>
            <w:hideMark/>
          </w:tcPr>
          <w:p w:rsidR="00BB2DFA" w:rsidRPr="00BB2DFA" w:rsidRDefault="00BB2DFA" w:rsidP="00BB2DFA">
            <w:pPr>
              <w:spacing w:after="0" w:line="240" w:lineRule="auto"/>
              <w:ind w:right="142"/>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Опис альтернативи</w:t>
            </w:r>
          </w:p>
        </w:tc>
      </w:tr>
      <w:tr w:rsidR="00BB2DFA" w:rsidRPr="00BB2DFA" w:rsidTr="00BB2DFA">
        <w:trPr>
          <w:trHeight w:val="390"/>
        </w:trPr>
        <w:tc>
          <w:tcPr>
            <w:tcW w:w="1050" w:type="pct"/>
            <w:tcBorders>
              <w:top w:val="nil"/>
              <w:left w:val="single" w:sz="8" w:space="0" w:color="auto"/>
              <w:bottom w:val="single" w:sz="8" w:space="0" w:color="auto"/>
              <w:right w:val="single" w:sz="8" w:space="0" w:color="auto"/>
            </w:tcBorders>
            <w:vAlign w:val="center"/>
            <w:hideMark/>
          </w:tcPr>
          <w:p w:rsidR="00BB2DFA" w:rsidRPr="00BB2DFA" w:rsidRDefault="00BB2DFA" w:rsidP="00BB2DFA">
            <w:pPr>
              <w:spacing w:after="0" w:line="240" w:lineRule="auto"/>
              <w:ind w:left="134" w:right="283"/>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Альтернатива 1</w:t>
            </w:r>
          </w:p>
        </w:tc>
        <w:tc>
          <w:tcPr>
            <w:tcW w:w="3900" w:type="pct"/>
            <w:tcBorders>
              <w:top w:val="nil"/>
              <w:left w:val="nil"/>
              <w:bottom w:val="single" w:sz="8" w:space="0" w:color="auto"/>
              <w:right w:val="single" w:sz="8" w:space="0" w:color="auto"/>
            </w:tcBorders>
            <w:hideMark/>
          </w:tcPr>
          <w:p w:rsidR="00BB2DFA" w:rsidRPr="00BB2DFA" w:rsidRDefault="00BB2DFA" w:rsidP="00BB2DFA">
            <w:pPr>
              <w:spacing w:after="0" w:line="240" w:lineRule="auto"/>
              <w:ind w:left="143" w:right="142"/>
              <w:jc w:val="both"/>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З</w:t>
            </w:r>
            <w:proofErr w:type="spellStart"/>
            <w:r w:rsidRPr="00BB2DFA">
              <w:rPr>
                <w:rFonts w:ascii="Verdana" w:eastAsia="Times New Roman" w:hAnsi="Verdana" w:cs="Times New Roman"/>
                <w:sz w:val="21"/>
                <w:lang w:eastAsia="ru-RU"/>
              </w:rPr>
              <w:t>алишення</w:t>
            </w:r>
            <w:proofErr w:type="spellEnd"/>
            <w:r w:rsidRPr="00BB2DFA">
              <w:rPr>
                <w:rFonts w:ascii="Verdana" w:eastAsia="Times New Roman" w:hAnsi="Verdana" w:cs="Times New Roman"/>
                <w:sz w:val="21"/>
                <w:szCs w:val="21"/>
                <w:lang w:eastAsia="ru-RU"/>
              </w:rPr>
              <w:t> </w:t>
            </w:r>
            <w:proofErr w:type="spellStart"/>
            <w:r w:rsidRPr="00BB2DFA">
              <w:rPr>
                <w:rFonts w:ascii="Verdana" w:eastAsia="Times New Roman" w:hAnsi="Verdana" w:cs="Times New Roman"/>
                <w:sz w:val="21"/>
                <w:lang w:eastAsia="ru-RU"/>
              </w:rPr>
              <w:t>існуючого</w:t>
            </w:r>
            <w:r w:rsidRPr="00BB2DFA">
              <w:rPr>
                <w:rFonts w:ascii="Verdana" w:eastAsia="Times New Roman" w:hAnsi="Verdana" w:cs="Times New Roman"/>
                <w:sz w:val="21"/>
                <w:szCs w:val="21"/>
                <w:lang w:eastAsia="ru-RU"/>
              </w:rPr>
              <w:t>стану</w:t>
            </w:r>
            <w:proofErr w:type="spellEnd"/>
            <w:r w:rsidRPr="00BB2DFA">
              <w:rPr>
                <w:rFonts w:ascii="Verdana" w:eastAsia="Times New Roman" w:hAnsi="Verdana" w:cs="Times New Roman"/>
                <w:sz w:val="21"/>
                <w:szCs w:val="21"/>
                <w:lang w:eastAsia="ru-RU"/>
              </w:rPr>
              <w:t xml:space="preserve"> правового </w:t>
            </w:r>
            <w:proofErr w:type="spellStart"/>
            <w:r w:rsidRPr="00BB2DFA">
              <w:rPr>
                <w:rFonts w:ascii="Verdana" w:eastAsia="Times New Roman" w:hAnsi="Verdana" w:cs="Times New Roman"/>
                <w:sz w:val="21"/>
                <w:lang w:eastAsia="ru-RU"/>
              </w:rPr>
              <w:t>регулювання</w:t>
            </w:r>
            <w:proofErr w:type="spellEnd"/>
            <w:r w:rsidRPr="00BB2DFA">
              <w:rPr>
                <w:rFonts w:ascii="Verdana" w:eastAsia="Times New Roman" w:hAnsi="Verdana" w:cs="Times New Roman"/>
                <w:sz w:val="21"/>
                <w:szCs w:val="21"/>
                <w:lang w:eastAsia="ru-RU"/>
              </w:rPr>
              <w:t> без </w:t>
            </w:r>
            <w:proofErr w:type="spellStart"/>
            <w:r w:rsidRPr="00BB2DFA">
              <w:rPr>
                <w:rFonts w:ascii="Verdana" w:eastAsia="Times New Roman" w:hAnsi="Verdana" w:cs="Times New Roman"/>
                <w:sz w:val="21"/>
                <w:lang w:eastAsia="ru-RU"/>
              </w:rPr>
              <w:t>змін</w:t>
            </w:r>
            <w:proofErr w:type="spellEnd"/>
          </w:p>
        </w:tc>
      </w:tr>
      <w:tr w:rsidR="00BB2DFA" w:rsidRPr="00BB2DFA" w:rsidTr="00BB2DFA">
        <w:tc>
          <w:tcPr>
            <w:tcW w:w="1050" w:type="pct"/>
            <w:tcBorders>
              <w:top w:val="nil"/>
              <w:left w:val="single" w:sz="8" w:space="0" w:color="auto"/>
              <w:bottom w:val="single" w:sz="8" w:space="0" w:color="auto"/>
              <w:right w:val="single" w:sz="8" w:space="0" w:color="auto"/>
            </w:tcBorders>
            <w:vAlign w:val="center"/>
            <w:hideMark/>
          </w:tcPr>
          <w:p w:rsidR="00BB2DFA" w:rsidRPr="00BB2DFA" w:rsidRDefault="00BB2DFA" w:rsidP="00BB2DFA">
            <w:pPr>
              <w:spacing w:after="0" w:line="240" w:lineRule="auto"/>
              <w:ind w:left="134" w:right="283"/>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Альтернатива 2</w:t>
            </w:r>
          </w:p>
        </w:tc>
        <w:tc>
          <w:tcPr>
            <w:tcW w:w="3900" w:type="pct"/>
            <w:tcBorders>
              <w:top w:val="nil"/>
              <w:left w:val="nil"/>
              <w:bottom w:val="single" w:sz="8" w:space="0" w:color="auto"/>
              <w:right w:val="single" w:sz="8" w:space="0" w:color="auto"/>
            </w:tcBorders>
            <w:hideMark/>
          </w:tcPr>
          <w:p w:rsidR="00BB2DFA" w:rsidRPr="00BB2DFA" w:rsidRDefault="00BB2DFA" w:rsidP="00BB2DFA">
            <w:pPr>
              <w:spacing w:after="0" w:line="240" w:lineRule="auto"/>
              <w:ind w:left="143" w:right="142" w:firstLine="271"/>
              <w:jc w:val="both"/>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Прийняття проекту </w:t>
            </w:r>
            <w:r w:rsidRPr="00BB2DFA">
              <w:rPr>
                <w:rFonts w:ascii="Verdana" w:eastAsia="Times New Roman" w:hAnsi="Verdana" w:cs="Times New Roman"/>
                <w:sz w:val="21"/>
                <w:lang w:val="uk-UA" w:eastAsia="ru-RU"/>
              </w:rPr>
              <w:t>проекту</w:t>
            </w:r>
            <w:r w:rsidRPr="00BB2DFA">
              <w:rPr>
                <w:rFonts w:ascii="Verdana" w:eastAsia="Times New Roman" w:hAnsi="Verdana" w:cs="Times New Roman"/>
                <w:sz w:val="21"/>
                <w:szCs w:val="21"/>
                <w:lang w:val="uk-UA" w:eastAsia="ru-RU"/>
              </w:rPr>
              <w:t xml:space="preserve"> наказу МВС «Про затвердження Порядку організації цілодобової охорони об’єктів і приміщень, у яких культивуються, використовуються, зберігаються та </w:t>
            </w:r>
            <w:proofErr w:type="spellStart"/>
            <w:r w:rsidRPr="00BB2DFA">
              <w:rPr>
                <w:rFonts w:ascii="Verdana" w:eastAsia="Times New Roman" w:hAnsi="Verdana" w:cs="Times New Roman"/>
                <w:sz w:val="21"/>
                <w:szCs w:val="21"/>
                <w:lang w:val="uk-UA" w:eastAsia="ru-RU"/>
              </w:rPr>
              <w:t>знищуються</w:t>
            </w:r>
            <w:r w:rsidRPr="00BB2DFA">
              <w:rPr>
                <w:rFonts w:ascii="Verdana" w:eastAsia="Times New Roman" w:hAnsi="Verdana" w:cs="Times New Roman"/>
                <w:sz w:val="21"/>
                <w:lang w:val="uk-UA" w:eastAsia="ru-RU"/>
              </w:rPr>
              <w:t>нарковмісні</w:t>
            </w:r>
            <w:proofErr w:type="spellEnd"/>
            <w:r w:rsidRPr="00BB2DFA">
              <w:rPr>
                <w:rFonts w:ascii="Verdana" w:eastAsia="Times New Roman" w:hAnsi="Verdana" w:cs="Times New Roman"/>
                <w:sz w:val="21"/>
                <w:szCs w:val="21"/>
                <w:lang w:val="uk-UA" w:eastAsia="ru-RU"/>
              </w:rPr>
              <w:t> рослини, а також використовується, зберігається та знищується отримана з них готова продукція чи відходи таких рослин»</w:t>
            </w:r>
          </w:p>
        </w:tc>
      </w:tr>
    </w:tbl>
    <w:p w:rsidR="00BB2DFA" w:rsidRPr="00BB2DFA" w:rsidRDefault="00BB2DFA" w:rsidP="00BB2DFA">
      <w:pPr>
        <w:shd w:val="clear" w:color="auto" w:fill="F8F8F6"/>
        <w:spacing w:before="240" w:after="240" w:line="240" w:lineRule="auto"/>
        <w:ind w:firstLine="720"/>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2. Оцінка вибраних альтернативних способів досягнення цілей.</w:t>
      </w:r>
    </w:p>
    <w:p w:rsidR="00BB2DFA" w:rsidRPr="00BB2DFA" w:rsidRDefault="00BB2DFA" w:rsidP="00BB2DFA">
      <w:pPr>
        <w:shd w:val="clear" w:color="auto" w:fill="F8F8F6"/>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Оцінка впливу на сферу інтересів держави</w:t>
      </w:r>
    </w:p>
    <w:tbl>
      <w:tblPr>
        <w:tblW w:w="2550" w:type="pct"/>
        <w:tblInd w:w="-5" w:type="dxa"/>
        <w:tblCellMar>
          <w:left w:w="0" w:type="dxa"/>
          <w:right w:w="0" w:type="dxa"/>
        </w:tblCellMar>
        <w:tblLook w:val="04A0"/>
      </w:tblPr>
      <w:tblGrid>
        <w:gridCol w:w="1505"/>
        <w:gridCol w:w="3908"/>
        <w:gridCol w:w="3967"/>
      </w:tblGrid>
      <w:tr w:rsidR="00BB2DFA" w:rsidRPr="00BB2DFA" w:rsidTr="00BB2DFA">
        <w:tc>
          <w:tcPr>
            <w:tcW w:w="2264" w:type="dxa"/>
            <w:tcBorders>
              <w:top w:val="single" w:sz="8" w:space="0" w:color="auto"/>
              <w:left w:val="single" w:sz="8" w:space="0" w:color="auto"/>
              <w:bottom w:val="single" w:sz="8" w:space="0" w:color="auto"/>
              <w:right w:val="single" w:sz="8" w:space="0" w:color="auto"/>
            </w:tcBorders>
            <w:hideMark/>
          </w:tcPr>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bookmarkStart w:id="309" w:name="n119"/>
            <w:bookmarkEnd w:id="309"/>
            <w:r w:rsidRPr="00BB2DFA">
              <w:rPr>
                <w:rFonts w:ascii="Verdana" w:eastAsia="Times New Roman" w:hAnsi="Verdana" w:cs="Times New Roman"/>
                <w:sz w:val="21"/>
                <w:szCs w:val="21"/>
                <w:lang w:val="uk-UA" w:eastAsia="ru-RU"/>
              </w:rPr>
              <w:t>Вид альтернативи</w:t>
            </w:r>
          </w:p>
        </w:tc>
        <w:tc>
          <w:tcPr>
            <w:tcW w:w="3119" w:type="dxa"/>
            <w:tcBorders>
              <w:top w:val="single" w:sz="8" w:space="0" w:color="auto"/>
              <w:left w:val="nil"/>
              <w:bottom w:val="single" w:sz="8" w:space="0" w:color="auto"/>
              <w:right w:val="single" w:sz="8" w:space="0" w:color="auto"/>
            </w:tcBorders>
            <w:hideMark/>
          </w:tcPr>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Вигоди</w:t>
            </w:r>
          </w:p>
        </w:tc>
        <w:tc>
          <w:tcPr>
            <w:tcW w:w="5104" w:type="dxa"/>
            <w:tcBorders>
              <w:top w:val="single" w:sz="8" w:space="0" w:color="auto"/>
              <w:left w:val="nil"/>
              <w:bottom w:val="single" w:sz="8" w:space="0" w:color="auto"/>
              <w:right w:val="single" w:sz="8" w:space="0" w:color="auto"/>
            </w:tcBorders>
            <w:hideMark/>
          </w:tcPr>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Витрати</w:t>
            </w:r>
          </w:p>
        </w:tc>
      </w:tr>
      <w:tr w:rsidR="00BB2DFA" w:rsidRPr="00BB2DFA" w:rsidTr="00BB2DFA">
        <w:tc>
          <w:tcPr>
            <w:tcW w:w="2264" w:type="dxa"/>
            <w:tcBorders>
              <w:top w:val="nil"/>
              <w:left w:val="single" w:sz="8" w:space="0" w:color="auto"/>
              <w:bottom w:val="single" w:sz="8" w:space="0" w:color="auto"/>
              <w:right w:val="single" w:sz="8" w:space="0" w:color="auto"/>
            </w:tcBorders>
            <w:hideMark/>
          </w:tcPr>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Альтернатив</w:t>
            </w:r>
            <w:r w:rsidRPr="00BB2DFA">
              <w:rPr>
                <w:rFonts w:ascii="Verdana" w:eastAsia="Times New Roman" w:hAnsi="Verdana" w:cs="Times New Roman"/>
                <w:sz w:val="21"/>
                <w:szCs w:val="21"/>
                <w:lang w:val="uk-UA" w:eastAsia="ru-RU"/>
              </w:rPr>
              <w:lastRenderedPageBreak/>
              <w:t>а 1</w:t>
            </w:r>
          </w:p>
        </w:tc>
        <w:tc>
          <w:tcPr>
            <w:tcW w:w="3119" w:type="dxa"/>
            <w:tcBorders>
              <w:top w:val="nil"/>
              <w:left w:val="nil"/>
              <w:bottom w:val="single" w:sz="8" w:space="0" w:color="auto"/>
              <w:right w:val="single" w:sz="8" w:space="0" w:color="auto"/>
            </w:tcBorders>
            <w:hideMark/>
          </w:tcPr>
          <w:p w:rsidR="00BB2DFA" w:rsidRPr="00BB2DFA" w:rsidRDefault="00BB2DFA" w:rsidP="00BB2DFA">
            <w:pPr>
              <w:spacing w:after="0" w:line="240" w:lineRule="auto"/>
              <w:ind w:firstLine="140"/>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lastRenderedPageBreak/>
              <w:t>Відсутні</w:t>
            </w:r>
          </w:p>
        </w:tc>
        <w:tc>
          <w:tcPr>
            <w:tcW w:w="5104" w:type="dxa"/>
            <w:tcBorders>
              <w:top w:val="nil"/>
              <w:left w:val="nil"/>
              <w:bottom w:val="single" w:sz="8" w:space="0" w:color="auto"/>
              <w:right w:val="single" w:sz="8" w:space="0" w:color="auto"/>
            </w:tcBorders>
            <w:hideMark/>
          </w:tcPr>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Відсутні</w:t>
            </w:r>
          </w:p>
        </w:tc>
      </w:tr>
      <w:tr w:rsidR="00BB2DFA" w:rsidRPr="00BB2DFA" w:rsidTr="00BB2DFA">
        <w:tc>
          <w:tcPr>
            <w:tcW w:w="2264" w:type="dxa"/>
            <w:tcBorders>
              <w:top w:val="nil"/>
              <w:left w:val="single" w:sz="8" w:space="0" w:color="auto"/>
              <w:bottom w:val="single" w:sz="8" w:space="0" w:color="auto"/>
              <w:right w:val="single" w:sz="8" w:space="0" w:color="auto"/>
            </w:tcBorders>
            <w:hideMark/>
          </w:tcPr>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lastRenderedPageBreak/>
              <w:t>Альтернатива 2</w:t>
            </w:r>
          </w:p>
        </w:tc>
        <w:tc>
          <w:tcPr>
            <w:tcW w:w="3119" w:type="dxa"/>
            <w:tcBorders>
              <w:top w:val="nil"/>
              <w:left w:val="nil"/>
              <w:bottom w:val="single" w:sz="8" w:space="0" w:color="auto"/>
              <w:right w:val="single" w:sz="8" w:space="0" w:color="auto"/>
            </w:tcBorders>
            <w:hideMark/>
          </w:tcPr>
          <w:p w:rsidR="00BB2DFA" w:rsidRPr="00BB2DFA" w:rsidRDefault="00BB2DFA" w:rsidP="00BB2DFA">
            <w:pPr>
              <w:spacing w:after="0" w:line="240" w:lineRule="auto"/>
              <w:ind w:left="156" w:right="142" w:hanging="16"/>
              <w:jc w:val="both"/>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     Законодавче врегулювання питання порядку організації цілодобової охорони об’єктів і приміщень, у яких культивуються, використовуються, зберігаються та знищуються </w:t>
            </w:r>
            <w:proofErr w:type="spellStart"/>
            <w:r w:rsidRPr="00BB2DFA">
              <w:rPr>
                <w:rFonts w:ascii="Verdana" w:eastAsia="Times New Roman" w:hAnsi="Verdana" w:cs="Times New Roman"/>
                <w:sz w:val="21"/>
                <w:lang w:val="uk-UA" w:eastAsia="ru-RU"/>
              </w:rPr>
              <w:t>нарковмісні</w:t>
            </w:r>
            <w:r w:rsidRPr="00BB2DFA">
              <w:rPr>
                <w:rFonts w:ascii="Verdana" w:eastAsia="Times New Roman" w:hAnsi="Verdana" w:cs="Times New Roman"/>
                <w:sz w:val="21"/>
                <w:szCs w:val="21"/>
                <w:lang w:val="uk-UA" w:eastAsia="ru-RU"/>
              </w:rPr>
              <w:t>рослини</w:t>
            </w:r>
            <w:proofErr w:type="spellEnd"/>
            <w:r w:rsidRPr="00BB2DFA">
              <w:rPr>
                <w:rFonts w:ascii="Verdana" w:eastAsia="Times New Roman" w:hAnsi="Verdana" w:cs="Times New Roman"/>
                <w:sz w:val="21"/>
                <w:szCs w:val="21"/>
                <w:lang w:val="uk-UA" w:eastAsia="ru-RU"/>
              </w:rPr>
              <w:t>, а також використовується, зберігається та знищується отримана з них готова продукція чи відходи таких рослин</w:t>
            </w:r>
          </w:p>
        </w:tc>
        <w:tc>
          <w:tcPr>
            <w:tcW w:w="5104" w:type="dxa"/>
            <w:tcBorders>
              <w:top w:val="nil"/>
              <w:left w:val="nil"/>
              <w:bottom w:val="single" w:sz="8" w:space="0" w:color="auto"/>
              <w:right w:val="single" w:sz="8" w:space="0" w:color="auto"/>
            </w:tcBorders>
            <w:hideMark/>
          </w:tcPr>
          <w:p w:rsidR="00BB2DFA" w:rsidRPr="00BB2DFA" w:rsidRDefault="00BB2DFA" w:rsidP="00BB2DFA">
            <w:pPr>
              <w:spacing w:after="0" w:line="240" w:lineRule="auto"/>
              <w:ind w:left="141" w:right="146" w:firstLine="209"/>
              <w:jc w:val="both"/>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    </w:t>
            </w:r>
            <w:proofErr w:type="spellStart"/>
            <w:r w:rsidRPr="00BB2DFA">
              <w:rPr>
                <w:rFonts w:ascii="Verdana" w:eastAsia="Times New Roman" w:hAnsi="Verdana" w:cs="Times New Roman"/>
                <w:sz w:val="21"/>
                <w:lang w:eastAsia="ru-RU"/>
              </w:rPr>
              <w:t>Додатковівитрати</w:t>
            </w:r>
            <w:proofErr w:type="spellEnd"/>
            <w:r w:rsidRPr="00BB2DFA">
              <w:rPr>
                <w:rFonts w:ascii="Verdana" w:eastAsia="Times New Roman" w:hAnsi="Verdana" w:cs="Times New Roman"/>
                <w:sz w:val="21"/>
                <w:szCs w:val="21"/>
                <w:lang w:eastAsia="ru-RU"/>
              </w:rPr>
              <w:t> </w:t>
            </w:r>
            <w:proofErr w:type="spellStart"/>
            <w:r w:rsidRPr="00BB2DFA">
              <w:rPr>
                <w:rFonts w:ascii="Verdana" w:eastAsia="Times New Roman" w:hAnsi="Verdana" w:cs="Times New Roman"/>
                <w:sz w:val="21"/>
                <w:lang w:eastAsia="ru-RU"/>
              </w:rPr>
              <w:t>з</w:t>
            </w:r>
            <w:r w:rsidRPr="00BB2DFA">
              <w:rPr>
                <w:rFonts w:ascii="Verdana" w:eastAsia="Times New Roman" w:hAnsi="Verdana" w:cs="Times New Roman"/>
                <w:sz w:val="21"/>
                <w:szCs w:val="21"/>
                <w:lang w:eastAsia="ru-RU"/>
              </w:rPr>
              <w:t>державного</w:t>
            </w:r>
            <w:proofErr w:type="spellEnd"/>
            <w:r w:rsidRPr="00BB2DFA">
              <w:rPr>
                <w:rFonts w:ascii="Verdana" w:eastAsia="Times New Roman" w:hAnsi="Verdana" w:cs="Times New Roman"/>
                <w:sz w:val="21"/>
                <w:szCs w:val="21"/>
                <w:lang w:eastAsia="ru-RU"/>
              </w:rPr>
              <w:t xml:space="preserve"> та </w:t>
            </w:r>
            <w:proofErr w:type="spellStart"/>
            <w:r w:rsidRPr="00BB2DFA">
              <w:rPr>
                <w:rFonts w:ascii="Verdana" w:eastAsia="Times New Roman" w:hAnsi="Verdana" w:cs="Times New Roman"/>
                <w:sz w:val="21"/>
                <w:lang w:eastAsia="ru-RU"/>
              </w:rPr>
              <w:t>місцевихбюджеті</w:t>
            </w:r>
            <w:proofErr w:type="gramStart"/>
            <w:r w:rsidRPr="00BB2DFA">
              <w:rPr>
                <w:rFonts w:ascii="Verdana" w:eastAsia="Times New Roman" w:hAnsi="Verdana" w:cs="Times New Roman"/>
                <w:sz w:val="21"/>
                <w:lang w:eastAsia="ru-RU"/>
              </w:rPr>
              <w:t>вв</w:t>
            </w:r>
            <w:proofErr w:type="gramEnd"/>
            <w:r w:rsidRPr="00BB2DFA">
              <w:rPr>
                <w:rFonts w:ascii="Verdana" w:eastAsia="Times New Roman" w:hAnsi="Verdana" w:cs="Times New Roman"/>
                <w:sz w:val="21"/>
                <w:lang w:eastAsia="ru-RU"/>
              </w:rPr>
              <w:t>ідсутні</w:t>
            </w:r>
            <w:proofErr w:type="spellEnd"/>
          </w:p>
        </w:tc>
      </w:tr>
    </w:tbl>
    <w:p w:rsidR="00BB2DFA" w:rsidRPr="00BB2DFA" w:rsidRDefault="00BB2DFA" w:rsidP="00BB2DFA">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FF0000"/>
          <w:sz w:val="21"/>
          <w:szCs w:val="21"/>
          <w:lang w:eastAsia="ru-RU"/>
        </w:rPr>
        <w:t> </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BB2DFA">
        <w:rPr>
          <w:rFonts w:ascii="Verdana" w:eastAsia="Times New Roman" w:hAnsi="Verdana" w:cs="Times New Roman"/>
          <w:color w:val="000000"/>
          <w:sz w:val="21"/>
          <w:lang w:eastAsia="ru-RU"/>
        </w:rPr>
        <w:t>Оцінка</w:t>
      </w:r>
      <w:proofErr w:type="spellEnd"/>
      <w:r w:rsidRPr="00BB2DFA">
        <w:rPr>
          <w:rFonts w:ascii="Verdana" w:eastAsia="Times New Roman" w:hAnsi="Verdana" w:cs="Times New Roman"/>
          <w:color w:val="000000"/>
          <w:sz w:val="21"/>
          <w:szCs w:val="21"/>
          <w:lang w:eastAsia="ru-RU"/>
        </w:rPr>
        <w:t> </w:t>
      </w:r>
      <w:proofErr w:type="spellStart"/>
      <w:r w:rsidRPr="00BB2DFA">
        <w:rPr>
          <w:rFonts w:ascii="Verdana" w:eastAsia="Times New Roman" w:hAnsi="Verdana" w:cs="Times New Roman"/>
          <w:color w:val="000000"/>
          <w:sz w:val="21"/>
          <w:lang w:eastAsia="ru-RU"/>
        </w:rPr>
        <w:t>впливу</w:t>
      </w:r>
      <w:proofErr w:type="spellEnd"/>
      <w:r w:rsidRPr="00BB2DFA">
        <w:rPr>
          <w:rFonts w:ascii="Verdana" w:eastAsia="Times New Roman" w:hAnsi="Verdana" w:cs="Times New Roman"/>
          <w:color w:val="000000"/>
          <w:sz w:val="21"/>
          <w:szCs w:val="21"/>
          <w:lang w:eastAsia="ru-RU"/>
        </w:rPr>
        <w:t> на сферу </w:t>
      </w:r>
      <w:proofErr w:type="spellStart"/>
      <w:r w:rsidRPr="00BB2DFA">
        <w:rPr>
          <w:rFonts w:ascii="Verdana" w:eastAsia="Times New Roman" w:hAnsi="Verdana" w:cs="Times New Roman"/>
          <w:color w:val="000000"/>
          <w:sz w:val="21"/>
          <w:lang w:eastAsia="ru-RU"/>
        </w:rPr>
        <w:t>інтересів</w:t>
      </w:r>
      <w:proofErr w:type="spellEnd"/>
      <w:r w:rsidRPr="00BB2DFA">
        <w:rPr>
          <w:rFonts w:ascii="Verdana" w:eastAsia="Times New Roman" w:hAnsi="Verdana" w:cs="Times New Roman"/>
          <w:color w:val="000000"/>
          <w:sz w:val="21"/>
          <w:szCs w:val="21"/>
          <w:lang w:eastAsia="ru-RU"/>
        </w:rPr>
        <w:t> </w:t>
      </w:r>
      <w:proofErr w:type="spellStart"/>
      <w:r w:rsidRPr="00BB2DFA">
        <w:rPr>
          <w:rFonts w:ascii="Verdana" w:eastAsia="Times New Roman" w:hAnsi="Verdana" w:cs="Times New Roman"/>
          <w:color w:val="000000"/>
          <w:sz w:val="21"/>
          <w:lang w:eastAsia="ru-RU"/>
        </w:rPr>
        <w:t>громадян</w:t>
      </w:r>
      <w:proofErr w:type="spellEnd"/>
    </w:p>
    <w:tbl>
      <w:tblPr>
        <w:tblW w:w="2550" w:type="pct"/>
        <w:tblCellMar>
          <w:left w:w="0" w:type="dxa"/>
          <w:right w:w="0" w:type="dxa"/>
        </w:tblCellMar>
        <w:tblLook w:val="04A0"/>
      </w:tblPr>
      <w:tblGrid>
        <w:gridCol w:w="1157"/>
        <w:gridCol w:w="6634"/>
        <w:gridCol w:w="1594"/>
      </w:tblGrid>
      <w:tr w:rsidR="00BB2DFA" w:rsidRPr="00BB2DFA" w:rsidTr="00BB2DFA">
        <w:tc>
          <w:tcPr>
            <w:tcW w:w="22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rsidR="00BB2DFA" w:rsidRPr="00BB2DFA" w:rsidRDefault="00BB2DFA" w:rsidP="00BB2DFA">
            <w:pPr>
              <w:spacing w:after="0" w:line="240" w:lineRule="auto"/>
              <w:jc w:val="center"/>
              <w:rPr>
                <w:rFonts w:ascii="Times New Roman" w:eastAsia="Times New Roman" w:hAnsi="Times New Roman" w:cs="Times New Roman"/>
                <w:sz w:val="24"/>
                <w:szCs w:val="24"/>
                <w:lang w:eastAsia="ru-RU"/>
              </w:rPr>
            </w:pPr>
            <w:bookmarkStart w:id="310" w:name="n131"/>
            <w:bookmarkEnd w:id="310"/>
            <w:r w:rsidRPr="00BB2DFA">
              <w:rPr>
                <w:rFonts w:ascii="Verdana" w:eastAsia="Times New Roman" w:hAnsi="Verdana" w:cs="Times New Roman"/>
                <w:sz w:val="21"/>
                <w:szCs w:val="21"/>
                <w:lang w:eastAsia="ru-RU"/>
              </w:rPr>
              <w:t>Вид </w:t>
            </w:r>
            <w:proofErr w:type="spellStart"/>
            <w:r w:rsidRPr="00BB2DFA">
              <w:rPr>
                <w:rFonts w:ascii="Verdana" w:eastAsia="Times New Roman" w:hAnsi="Verdana" w:cs="Times New Roman"/>
                <w:sz w:val="21"/>
                <w:lang w:eastAsia="ru-RU"/>
              </w:rPr>
              <w:t>альтернативи</w:t>
            </w:r>
            <w:proofErr w:type="spellEnd"/>
          </w:p>
        </w:tc>
        <w:tc>
          <w:tcPr>
            <w:tcW w:w="3119" w:type="dxa"/>
            <w:tcBorders>
              <w:top w:val="outset" w:sz="8" w:space="0" w:color="000000"/>
              <w:left w:val="nil"/>
              <w:bottom w:val="outset" w:sz="8" w:space="0" w:color="000000"/>
              <w:right w:val="outset" w:sz="8" w:space="0" w:color="000000"/>
            </w:tcBorders>
            <w:tcMar>
              <w:top w:w="15" w:type="dxa"/>
              <w:left w:w="15" w:type="dxa"/>
              <w:bottom w:w="15" w:type="dxa"/>
              <w:right w:w="15" w:type="dxa"/>
            </w:tcMar>
            <w:hideMark/>
          </w:tcPr>
          <w:p w:rsidR="00BB2DFA" w:rsidRPr="00BB2DFA" w:rsidRDefault="00BB2DFA" w:rsidP="00BB2DFA">
            <w:pPr>
              <w:spacing w:after="0" w:line="240" w:lineRule="auto"/>
              <w:jc w:val="center"/>
              <w:rPr>
                <w:rFonts w:ascii="Times New Roman" w:eastAsia="Times New Roman" w:hAnsi="Times New Roman" w:cs="Times New Roman"/>
                <w:sz w:val="24"/>
                <w:szCs w:val="24"/>
                <w:lang w:eastAsia="ru-RU"/>
              </w:rPr>
            </w:pPr>
            <w:proofErr w:type="spellStart"/>
            <w:r w:rsidRPr="00BB2DFA">
              <w:rPr>
                <w:rFonts w:ascii="Verdana" w:eastAsia="Times New Roman" w:hAnsi="Verdana" w:cs="Times New Roman"/>
                <w:sz w:val="21"/>
                <w:lang w:eastAsia="ru-RU"/>
              </w:rPr>
              <w:t>Вигоди</w:t>
            </w:r>
            <w:proofErr w:type="spellEnd"/>
          </w:p>
        </w:tc>
        <w:tc>
          <w:tcPr>
            <w:tcW w:w="5103" w:type="dxa"/>
            <w:tcBorders>
              <w:top w:val="outset" w:sz="8" w:space="0" w:color="000000"/>
              <w:left w:val="nil"/>
              <w:bottom w:val="outset" w:sz="8" w:space="0" w:color="000000"/>
              <w:right w:val="outset" w:sz="8" w:space="0" w:color="000000"/>
            </w:tcBorders>
            <w:tcMar>
              <w:top w:w="15" w:type="dxa"/>
              <w:left w:w="15" w:type="dxa"/>
              <w:bottom w:w="15" w:type="dxa"/>
              <w:right w:w="15" w:type="dxa"/>
            </w:tcMar>
            <w:hideMark/>
          </w:tcPr>
          <w:p w:rsidR="00BB2DFA" w:rsidRPr="00BB2DFA" w:rsidRDefault="00BB2DFA" w:rsidP="00BB2DFA">
            <w:pPr>
              <w:spacing w:after="0" w:line="240" w:lineRule="auto"/>
              <w:jc w:val="center"/>
              <w:rPr>
                <w:rFonts w:ascii="Times New Roman" w:eastAsia="Times New Roman" w:hAnsi="Times New Roman" w:cs="Times New Roman"/>
                <w:sz w:val="24"/>
                <w:szCs w:val="24"/>
                <w:lang w:eastAsia="ru-RU"/>
              </w:rPr>
            </w:pPr>
            <w:proofErr w:type="spellStart"/>
            <w:r w:rsidRPr="00BB2DFA">
              <w:rPr>
                <w:rFonts w:ascii="Verdana" w:eastAsia="Times New Roman" w:hAnsi="Verdana" w:cs="Times New Roman"/>
                <w:sz w:val="21"/>
                <w:lang w:eastAsia="ru-RU"/>
              </w:rPr>
              <w:t>Витрати</w:t>
            </w:r>
            <w:proofErr w:type="spellEnd"/>
          </w:p>
        </w:tc>
      </w:tr>
      <w:tr w:rsidR="00BB2DFA" w:rsidRPr="00BB2DFA" w:rsidTr="00BB2DFA">
        <w:tc>
          <w:tcPr>
            <w:tcW w:w="2260" w:type="dxa"/>
            <w:tcBorders>
              <w:top w:val="nil"/>
              <w:left w:val="outset" w:sz="8" w:space="0" w:color="000000"/>
              <w:bottom w:val="outset" w:sz="8" w:space="0" w:color="000000"/>
              <w:right w:val="outset" w:sz="8" w:space="0" w:color="000000"/>
            </w:tcBorders>
            <w:tcMar>
              <w:top w:w="15" w:type="dxa"/>
              <w:left w:w="15" w:type="dxa"/>
              <w:bottom w:w="15" w:type="dxa"/>
              <w:right w:w="15" w:type="dxa"/>
            </w:tcMar>
            <w:hideMark/>
          </w:tcPr>
          <w:p w:rsidR="00BB2DFA" w:rsidRPr="00BB2DFA" w:rsidRDefault="00BB2DFA" w:rsidP="00BB2DFA">
            <w:pPr>
              <w:spacing w:after="0" w:line="240" w:lineRule="auto"/>
              <w:jc w:val="both"/>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eastAsia="ru-RU"/>
              </w:rPr>
              <w:t>Альтернатива 1</w:t>
            </w:r>
          </w:p>
        </w:tc>
        <w:tc>
          <w:tcPr>
            <w:tcW w:w="3119" w:type="dxa"/>
            <w:tcBorders>
              <w:top w:val="nil"/>
              <w:left w:val="nil"/>
              <w:bottom w:val="outset" w:sz="8" w:space="0" w:color="000000"/>
              <w:right w:val="outset" w:sz="8" w:space="0" w:color="000000"/>
            </w:tcBorders>
            <w:tcMar>
              <w:top w:w="15" w:type="dxa"/>
              <w:left w:w="15" w:type="dxa"/>
              <w:bottom w:w="15" w:type="dxa"/>
              <w:right w:w="15" w:type="dxa"/>
            </w:tcMar>
            <w:hideMark/>
          </w:tcPr>
          <w:p w:rsidR="00BB2DFA" w:rsidRPr="00BB2DFA" w:rsidRDefault="00BB2DFA" w:rsidP="00BB2DFA">
            <w:pPr>
              <w:spacing w:after="0" w:line="240" w:lineRule="auto"/>
              <w:jc w:val="center"/>
              <w:rPr>
                <w:rFonts w:ascii="Times New Roman" w:eastAsia="Times New Roman" w:hAnsi="Times New Roman" w:cs="Times New Roman"/>
                <w:sz w:val="24"/>
                <w:szCs w:val="24"/>
                <w:lang w:eastAsia="ru-RU"/>
              </w:rPr>
            </w:pPr>
            <w:proofErr w:type="spellStart"/>
            <w:r w:rsidRPr="00BB2DFA">
              <w:rPr>
                <w:rFonts w:ascii="Verdana" w:eastAsia="Times New Roman" w:hAnsi="Verdana" w:cs="Times New Roman"/>
                <w:sz w:val="21"/>
                <w:lang w:eastAsia="ru-RU"/>
              </w:rPr>
              <w:t>відсутні</w:t>
            </w:r>
            <w:proofErr w:type="spellEnd"/>
          </w:p>
        </w:tc>
        <w:tc>
          <w:tcPr>
            <w:tcW w:w="5103" w:type="dxa"/>
            <w:tcBorders>
              <w:top w:val="nil"/>
              <w:left w:val="nil"/>
              <w:bottom w:val="outset" w:sz="8" w:space="0" w:color="000000"/>
              <w:right w:val="outset" w:sz="8" w:space="0" w:color="000000"/>
            </w:tcBorders>
            <w:tcMar>
              <w:top w:w="15" w:type="dxa"/>
              <w:left w:w="15" w:type="dxa"/>
              <w:bottom w:w="15" w:type="dxa"/>
              <w:right w:w="15" w:type="dxa"/>
            </w:tcMar>
            <w:hideMark/>
          </w:tcPr>
          <w:p w:rsidR="00BB2DFA" w:rsidRPr="00BB2DFA" w:rsidRDefault="00BB2DFA" w:rsidP="00BB2DFA">
            <w:pPr>
              <w:spacing w:after="0" w:line="240" w:lineRule="auto"/>
              <w:jc w:val="center"/>
              <w:rPr>
                <w:rFonts w:ascii="Times New Roman" w:eastAsia="Times New Roman" w:hAnsi="Times New Roman" w:cs="Times New Roman"/>
                <w:sz w:val="24"/>
                <w:szCs w:val="24"/>
                <w:lang w:eastAsia="ru-RU"/>
              </w:rPr>
            </w:pPr>
            <w:proofErr w:type="spellStart"/>
            <w:r w:rsidRPr="00BB2DFA">
              <w:rPr>
                <w:rFonts w:ascii="Verdana" w:eastAsia="Times New Roman" w:hAnsi="Verdana" w:cs="Times New Roman"/>
                <w:sz w:val="21"/>
                <w:lang w:eastAsia="ru-RU"/>
              </w:rPr>
              <w:t>відсутні</w:t>
            </w:r>
            <w:proofErr w:type="spellEnd"/>
          </w:p>
        </w:tc>
      </w:tr>
      <w:tr w:rsidR="00BB2DFA" w:rsidRPr="00BB2DFA" w:rsidTr="00BB2DFA">
        <w:trPr>
          <w:trHeight w:val="1277"/>
        </w:trPr>
        <w:tc>
          <w:tcPr>
            <w:tcW w:w="2260" w:type="dxa"/>
            <w:tcBorders>
              <w:top w:val="nil"/>
              <w:left w:val="outset" w:sz="8" w:space="0" w:color="000000"/>
              <w:bottom w:val="outset" w:sz="8" w:space="0" w:color="000000"/>
              <w:right w:val="outset" w:sz="8" w:space="0" w:color="000000"/>
            </w:tcBorders>
            <w:tcMar>
              <w:top w:w="15" w:type="dxa"/>
              <w:left w:w="15" w:type="dxa"/>
              <w:bottom w:w="15" w:type="dxa"/>
              <w:right w:w="15" w:type="dxa"/>
            </w:tcMar>
            <w:hideMark/>
          </w:tcPr>
          <w:p w:rsidR="00BB2DFA" w:rsidRPr="00BB2DFA" w:rsidRDefault="00BB2DFA" w:rsidP="00BB2DFA">
            <w:pPr>
              <w:spacing w:after="0" w:line="240" w:lineRule="auto"/>
              <w:jc w:val="both"/>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eastAsia="ru-RU"/>
              </w:rPr>
              <w:t>Альтернатива 2</w:t>
            </w:r>
          </w:p>
        </w:tc>
        <w:tc>
          <w:tcPr>
            <w:tcW w:w="3119" w:type="dxa"/>
            <w:tcBorders>
              <w:top w:val="nil"/>
              <w:left w:val="nil"/>
              <w:bottom w:val="outset" w:sz="8" w:space="0" w:color="000000"/>
              <w:right w:val="outset" w:sz="8" w:space="0" w:color="000000"/>
            </w:tcBorders>
            <w:tcMar>
              <w:top w:w="15" w:type="dxa"/>
              <w:left w:w="15" w:type="dxa"/>
              <w:bottom w:w="15" w:type="dxa"/>
              <w:right w:w="15" w:type="dxa"/>
            </w:tcMar>
            <w:hideMark/>
          </w:tcPr>
          <w:p w:rsidR="00BB2DFA" w:rsidRPr="00BB2DFA" w:rsidRDefault="00BB2DFA" w:rsidP="00BB2DFA">
            <w:pPr>
              <w:spacing w:after="0" w:line="240" w:lineRule="auto"/>
              <w:ind w:left="62" w:right="152" w:firstLine="252"/>
              <w:rPr>
                <w:rFonts w:ascii="Times New Roman" w:eastAsia="Times New Roman" w:hAnsi="Times New Roman" w:cs="Times New Roman"/>
                <w:sz w:val="24"/>
                <w:szCs w:val="24"/>
                <w:lang w:eastAsia="ru-RU"/>
              </w:rPr>
            </w:pPr>
            <w:r w:rsidRPr="00BB2DFA">
              <w:rPr>
                <w:rFonts w:ascii="Verdana" w:eastAsia="Times New Roman" w:hAnsi="Verdana" w:cs="Times New Roman"/>
                <w:sz w:val="21"/>
                <w:lang w:eastAsia="ru-RU"/>
              </w:rPr>
              <w:t>Гарантуєтьсянедопущення</w:t>
            </w:r>
            <w:r w:rsidRPr="00BB2DFA">
              <w:rPr>
                <w:rFonts w:ascii="Verdana" w:eastAsia="Times New Roman" w:hAnsi="Verdana" w:cs="Times New Roman"/>
                <w:sz w:val="21"/>
                <w:szCs w:val="21"/>
                <w:lang w:eastAsia="ru-RU"/>
              </w:rPr>
              <w:t>  </w:t>
            </w:r>
            <w:r w:rsidRPr="00BB2DFA">
              <w:rPr>
                <w:rFonts w:ascii="Verdana" w:eastAsia="Times New Roman" w:hAnsi="Verdana" w:cs="Times New Roman"/>
                <w:sz w:val="21"/>
                <w:lang w:eastAsia="ru-RU"/>
              </w:rPr>
              <w:t>витокунаркотичнихзасобів</w:t>
            </w:r>
            <w:r w:rsidRPr="00BB2DFA">
              <w:rPr>
                <w:rFonts w:ascii="Verdana" w:eastAsia="Times New Roman" w:hAnsi="Verdana" w:cs="Times New Roman"/>
                <w:sz w:val="21"/>
                <w:szCs w:val="21"/>
                <w:lang w:eastAsia="ru-RU"/>
              </w:rPr>
              <w:t>, </w:t>
            </w:r>
            <w:r w:rsidRPr="00BB2DFA">
              <w:rPr>
                <w:rFonts w:ascii="Verdana" w:eastAsia="Times New Roman" w:hAnsi="Verdana" w:cs="Times New Roman"/>
                <w:sz w:val="21"/>
                <w:lang w:eastAsia="ru-RU"/>
              </w:rPr>
              <w:t>психотропнихречовин</w:t>
            </w:r>
            <w:r w:rsidRPr="00BB2DFA">
              <w:rPr>
                <w:rFonts w:ascii="Verdana" w:eastAsia="Times New Roman" w:hAnsi="Verdana" w:cs="Times New Roman"/>
                <w:sz w:val="21"/>
                <w:szCs w:val="21"/>
                <w:lang w:eastAsia="ru-RU"/>
              </w:rPr>
              <w:t> </w:t>
            </w:r>
            <w:r w:rsidRPr="00BB2DFA">
              <w:rPr>
                <w:rFonts w:ascii="Verdana" w:eastAsia="Times New Roman" w:hAnsi="Verdana" w:cs="Times New Roman"/>
                <w:sz w:val="21"/>
                <w:lang w:eastAsia="ru-RU"/>
              </w:rPr>
              <w:t>іпрекурсорів</w:t>
            </w:r>
            <w:r w:rsidRPr="00BB2DFA">
              <w:rPr>
                <w:rFonts w:ascii="Verdana" w:eastAsia="Times New Roman" w:hAnsi="Verdana" w:cs="Times New Roman"/>
                <w:sz w:val="21"/>
                <w:szCs w:val="21"/>
                <w:lang w:eastAsia="ru-RU"/>
              </w:rPr>
              <w:t> </w:t>
            </w:r>
            <w:r w:rsidRPr="00BB2DFA">
              <w:rPr>
                <w:rFonts w:ascii="Verdana" w:eastAsia="Times New Roman" w:hAnsi="Verdana" w:cs="Times New Roman"/>
                <w:sz w:val="21"/>
                <w:lang w:eastAsia="ru-RU"/>
              </w:rPr>
              <w:t>із</w:t>
            </w:r>
            <w:r w:rsidRPr="00BB2DFA">
              <w:rPr>
                <w:rFonts w:ascii="Verdana" w:eastAsia="Times New Roman" w:hAnsi="Verdana" w:cs="Times New Roman"/>
                <w:sz w:val="21"/>
                <w:szCs w:val="21"/>
                <w:lang w:eastAsia="ru-RU"/>
              </w:rPr>
              <w:t>законного (</w:t>
            </w:r>
            <w:proofErr w:type="gramStart"/>
            <w:r w:rsidRPr="00BB2DFA">
              <w:rPr>
                <w:rFonts w:ascii="Verdana" w:eastAsia="Times New Roman" w:hAnsi="Verdana" w:cs="Times New Roman"/>
                <w:sz w:val="21"/>
                <w:szCs w:val="21"/>
                <w:lang w:eastAsia="ru-RU"/>
              </w:rPr>
              <w:t>легального</w:t>
            </w:r>
            <w:proofErr w:type="gramEnd"/>
            <w:r w:rsidRPr="00BB2DFA">
              <w:rPr>
                <w:rFonts w:ascii="Verdana" w:eastAsia="Times New Roman" w:hAnsi="Verdana" w:cs="Times New Roman"/>
                <w:sz w:val="21"/>
                <w:szCs w:val="21"/>
                <w:lang w:eastAsia="ru-RU"/>
              </w:rPr>
              <w:t>) </w:t>
            </w:r>
            <w:proofErr w:type="spellStart"/>
            <w:r w:rsidRPr="00BB2DFA">
              <w:rPr>
                <w:rFonts w:ascii="Verdana" w:eastAsia="Times New Roman" w:hAnsi="Verdana" w:cs="Times New Roman"/>
                <w:sz w:val="21"/>
                <w:lang w:eastAsia="ru-RU"/>
              </w:rPr>
              <w:t>обігу</w:t>
            </w:r>
            <w:proofErr w:type="spellEnd"/>
          </w:p>
        </w:tc>
        <w:tc>
          <w:tcPr>
            <w:tcW w:w="5103" w:type="dxa"/>
            <w:tcBorders>
              <w:top w:val="nil"/>
              <w:left w:val="nil"/>
              <w:bottom w:val="outset" w:sz="8" w:space="0" w:color="000000"/>
              <w:right w:val="outset" w:sz="8" w:space="0" w:color="000000"/>
            </w:tcBorders>
            <w:tcMar>
              <w:top w:w="15" w:type="dxa"/>
              <w:left w:w="15" w:type="dxa"/>
              <w:bottom w:w="15" w:type="dxa"/>
              <w:right w:w="15" w:type="dxa"/>
            </w:tcMar>
            <w:hideMark/>
          </w:tcPr>
          <w:p w:rsidR="00BB2DFA" w:rsidRPr="00BB2DFA" w:rsidRDefault="00BB2DFA" w:rsidP="00BB2DFA">
            <w:pPr>
              <w:spacing w:after="0" w:line="240" w:lineRule="auto"/>
              <w:ind w:firstLine="252"/>
              <w:jc w:val="both"/>
              <w:rPr>
                <w:rFonts w:ascii="Times New Roman" w:eastAsia="Times New Roman" w:hAnsi="Times New Roman" w:cs="Times New Roman"/>
                <w:sz w:val="24"/>
                <w:szCs w:val="24"/>
                <w:lang w:eastAsia="ru-RU"/>
              </w:rPr>
            </w:pPr>
            <w:proofErr w:type="spellStart"/>
            <w:r w:rsidRPr="00BB2DFA">
              <w:rPr>
                <w:rFonts w:ascii="Verdana" w:eastAsia="Times New Roman" w:hAnsi="Verdana" w:cs="Times New Roman"/>
                <w:sz w:val="21"/>
                <w:lang w:eastAsia="ru-RU"/>
              </w:rPr>
              <w:t>Витратигромадянвідсутні</w:t>
            </w:r>
            <w:proofErr w:type="spellEnd"/>
          </w:p>
        </w:tc>
      </w:tr>
    </w:tbl>
    <w:p w:rsidR="00BB2DFA" w:rsidRPr="00BB2DFA" w:rsidRDefault="00BB2DFA" w:rsidP="00BB2DFA">
      <w:pPr>
        <w:shd w:val="clear" w:color="auto" w:fill="F8F8F6"/>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Оцінка впливу на сферу інтересів суб’єктів господарювання</w:t>
      </w:r>
    </w:p>
    <w:tbl>
      <w:tblPr>
        <w:tblW w:w="2550" w:type="pct"/>
        <w:tblCellMar>
          <w:left w:w="0" w:type="dxa"/>
          <w:right w:w="0" w:type="dxa"/>
        </w:tblCellMar>
        <w:tblLook w:val="04A0"/>
      </w:tblPr>
      <w:tblGrid>
        <w:gridCol w:w="1524"/>
        <w:gridCol w:w="1829"/>
        <w:gridCol w:w="3173"/>
      </w:tblGrid>
      <w:tr w:rsidR="00BB2DFA" w:rsidRPr="00BB2DFA" w:rsidTr="00BB2DFA">
        <w:tc>
          <w:tcPr>
            <w:tcW w:w="1050" w:type="pct"/>
            <w:tcBorders>
              <w:top w:val="single" w:sz="8" w:space="0" w:color="auto"/>
              <w:left w:val="single" w:sz="8" w:space="0" w:color="auto"/>
              <w:bottom w:val="single" w:sz="8" w:space="0" w:color="auto"/>
              <w:right w:val="single" w:sz="8" w:space="0" w:color="auto"/>
            </w:tcBorders>
            <w:hideMark/>
          </w:tcPr>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Вид альтернативи</w:t>
            </w:r>
          </w:p>
        </w:tc>
        <w:tc>
          <w:tcPr>
            <w:tcW w:w="1450" w:type="pct"/>
            <w:tcBorders>
              <w:top w:val="single" w:sz="8" w:space="0" w:color="auto"/>
              <w:left w:val="nil"/>
              <w:bottom w:val="single" w:sz="8" w:space="0" w:color="auto"/>
              <w:right w:val="single" w:sz="8" w:space="0" w:color="auto"/>
            </w:tcBorders>
            <w:hideMark/>
          </w:tcPr>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Вигоди</w:t>
            </w:r>
          </w:p>
        </w:tc>
        <w:tc>
          <w:tcPr>
            <w:tcW w:w="2400" w:type="pct"/>
            <w:tcBorders>
              <w:top w:val="single" w:sz="8" w:space="0" w:color="auto"/>
              <w:left w:val="nil"/>
              <w:bottom w:val="single" w:sz="8" w:space="0" w:color="auto"/>
              <w:right w:val="single" w:sz="8" w:space="0" w:color="auto"/>
            </w:tcBorders>
            <w:hideMark/>
          </w:tcPr>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Витрати</w:t>
            </w:r>
          </w:p>
        </w:tc>
      </w:tr>
      <w:tr w:rsidR="00BB2DFA" w:rsidRPr="00BB2DFA" w:rsidTr="00BB2DFA">
        <w:tc>
          <w:tcPr>
            <w:tcW w:w="1050" w:type="pct"/>
            <w:tcBorders>
              <w:top w:val="nil"/>
              <w:left w:val="single" w:sz="8" w:space="0" w:color="auto"/>
              <w:bottom w:val="single" w:sz="8" w:space="0" w:color="auto"/>
              <w:right w:val="single" w:sz="8" w:space="0" w:color="auto"/>
            </w:tcBorders>
            <w:hideMark/>
          </w:tcPr>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Альтернатива 1</w:t>
            </w:r>
          </w:p>
        </w:tc>
        <w:tc>
          <w:tcPr>
            <w:tcW w:w="1450" w:type="pct"/>
            <w:tcBorders>
              <w:top w:val="nil"/>
              <w:left w:val="nil"/>
              <w:bottom w:val="single" w:sz="8" w:space="0" w:color="auto"/>
              <w:right w:val="single" w:sz="8" w:space="0" w:color="auto"/>
            </w:tcBorders>
            <w:hideMark/>
          </w:tcPr>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Відсутні</w:t>
            </w:r>
          </w:p>
        </w:tc>
        <w:tc>
          <w:tcPr>
            <w:tcW w:w="2400" w:type="pct"/>
            <w:tcBorders>
              <w:top w:val="nil"/>
              <w:left w:val="nil"/>
              <w:bottom w:val="single" w:sz="8" w:space="0" w:color="auto"/>
              <w:right w:val="single" w:sz="8" w:space="0" w:color="auto"/>
            </w:tcBorders>
            <w:hideMark/>
          </w:tcPr>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Відсутні</w:t>
            </w:r>
          </w:p>
        </w:tc>
      </w:tr>
      <w:tr w:rsidR="00BB2DFA" w:rsidRPr="00BB2DFA" w:rsidTr="00BB2DFA">
        <w:tc>
          <w:tcPr>
            <w:tcW w:w="1050" w:type="pct"/>
            <w:tcBorders>
              <w:top w:val="nil"/>
              <w:left w:val="single" w:sz="8" w:space="0" w:color="auto"/>
              <w:bottom w:val="single" w:sz="8" w:space="0" w:color="auto"/>
              <w:right w:val="single" w:sz="8" w:space="0" w:color="auto"/>
            </w:tcBorders>
            <w:hideMark/>
          </w:tcPr>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Альтернатива 2</w:t>
            </w:r>
          </w:p>
        </w:tc>
        <w:tc>
          <w:tcPr>
            <w:tcW w:w="1450" w:type="pct"/>
            <w:tcBorders>
              <w:top w:val="nil"/>
              <w:left w:val="nil"/>
              <w:bottom w:val="single" w:sz="8" w:space="0" w:color="auto"/>
              <w:right w:val="single" w:sz="8" w:space="0" w:color="auto"/>
            </w:tcBorders>
            <w:hideMark/>
          </w:tcPr>
          <w:p w:rsidR="00BB2DFA" w:rsidRPr="00BB2DFA" w:rsidRDefault="00BB2DFA" w:rsidP="00BB2DFA">
            <w:pPr>
              <w:spacing w:after="0" w:line="240" w:lineRule="auto"/>
              <w:ind w:left="141" w:right="143" w:firstLine="424"/>
              <w:jc w:val="both"/>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Забезпечення надійної охорони посівів, місць зберігання і переробки цих рослин та недопущення витоку наркотичних засобів, психотропних речовин і прекурсорів із законного (легального) обігу</w:t>
            </w:r>
          </w:p>
        </w:tc>
        <w:tc>
          <w:tcPr>
            <w:tcW w:w="2400" w:type="pct"/>
            <w:tcBorders>
              <w:top w:val="nil"/>
              <w:left w:val="nil"/>
              <w:bottom w:val="single" w:sz="8" w:space="0" w:color="auto"/>
              <w:right w:val="single" w:sz="8" w:space="0" w:color="auto"/>
            </w:tcBorders>
            <w:hideMark/>
          </w:tcPr>
          <w:p w:rsidR="00BB2DFA" w:rsidRPr="00BB2DFA" w:rsidRDefault="00BB2DFA" w:rsidP="00BB2DFA">
            <w:pPr>
              <w:spacing w:after="0" w:line="240" w:lineRule="auto"/>
              <w:ind w:left="141" w:right="284" w:firstLine="425"/>
              <w:jc w:val="both"/>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Додаткові витрати суб’єктів господарювання </w:t>
            </w:r>
            <w:proofErr w:type="spellStart"/>
            <w:r w:rsidRPr="00BB2DFA">
              <w:rPr>
                <w:rFonts w:ascii="Verdana" w:eastAsia="Times New Roman" w:hAnsi="Verdana" w:cs="Times New Roman"/>
                <w:sz w:val="21"/>
                <w:lang w:eastAsia="ru-RU"/>
              </w:rPr>
              <w:t>відсутні</w:t>
            </w:r>
            <w:proofErr w:type="spellEnd"/>
          </w:p>
        </w:tc>
      </w:tr>
    </w:tbl>
    <w:p w:rsidR="00BB2DFA" w:rsidRPr="00BB2DFA" w:rsidRDefault="00BB2DFA" w:rsidP="00BB2DFA">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lang w:eastAsia="ru-RU"/>
        </w:rPr>
        <w:t> </w:t>
      </w:r>
    </w:p>
    <w:p w:rsidR="00BB2DFA" w:rsidRPr="00BB2DFA" w:rsidRDefault="00BB2DFA" w:rsidP="00BB2DFA">
      <w:pPr>
        <w:shd w:val="clear" w:color="auto" w:fill="F8F8F6"/>
        <w:spacing w:after="0" w:line="324" w:lineRule="atLeast"/>
        <w:ind w:firstLine="720"/>
        <w:jc w:val="center"/>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lang w:val="uk-UA" w:eastAsia="ru-RU"/>
        </w:rPr>
        <w:t>ІV. Вибір найбільш оптимального альтернативного способу досягнення цілей</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lang w:eastAsia="ru-RU"/>
        </w:rPr>
        <w:t> </w:t>
      </w:r>
    </w:p>
    <w:tbl>
      <w:tblPr>
        <w:tblW w:w="2550" w:type="pct"/>
        <w:tblInd w:w="-8" w:type="dxa"/>
        <w:tblCellMar>
          <w:left w:w="0" w:type="dxa"/>
          <w:right w:w="0" w:type="dxa"/>
        </w:tblCellMar>
        <w:tblLook w:val="04A0"/>
      </w:tblPr>
      <w:tblGrid>
        <w:gridCol w:w="1890"/>
        <w:gridCol w:w="1890"/>
        <w:gridCol w:w="1451"/>
      </w:tblGrid>
      <w:tr w:rsidR="00BB2DFA" w:rsidRPr="00BB2DFA" w:rsidTr="00BB2DFA">
        <w:tc>
          <w:tcPr>
            <w:tcW w:w="1050" w:type="pct"/>
            <w:tcBorders>
              <w:top w:val="single" w:sz="8" w:space="0" w:color="auto"/>
              <w:left w:val="single" w:sz="8" w:space="0" w:color="auto"/>
              <w:bottom w:val="single" w:sz="8" w:space="0" w:color="auto"/>
              <w:right w:val="single" w:sz="8" w:space="0" w:color="auto"/>
            </w:tcBorders>
            <w:hideMark/>
          </w:tcPr>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 xml:space="preserve">Рейтинг результативності </w:t>
            </w:r>
            <w:r w:rsidRPr="00BB2DFA">
              <w:rPr>
                <w:rFonts w:ascii="Verdana" w:eastAsia="Times New Roman" w:hAnsi="Verdana" w:cs="Times New Roman"/>
                <w:sz w:val="21"/>
                <w:szCs w:val="21"/>
                <w:lang w:val="uk-UA" w:eastAsia="ru-RU"/>
              </w:rPr>
              <w:lastRenderedPageBreak/>
              <w:t>(досягнення цілей під час вирішення проблеми)</w:t>
            </w:r>
          </w:p>
        </w:tc>
        <w:tc>
          <w:tcPr>
            <w:tcW w:w="1450" w:type="pct"/>
            <w:tcBorders>
              <w:top w:val="single" w:sz="8" w:space="0" w:color="auto"/>
              <w:left w:val="nil"/>
              <w:bottom w:val="single" w:sz="8" w:space="0" w:color="auto"/>
              <w:right w:val="single" w:sz="8" w:space="0" w:color="auto"/>
            </w:tcBorders>
            <w:hideMark/>
          </w:tcPr>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lastRenderedPageBreak/>
              <w:t xml:space="preserve">Бал результативності </w:t>
            </w:r>
            <w:r w:rsidRPr="00BB2DFA">
              <w:rPr>
                <w:rFonts w:ascii="Verdana" w:eastAsia="Times New Roman" w:hAnsi="Verdana" w:cs="Times New Roman"/>
                <w:sz w:val="21"/>
                <w:szCs w:val="21"/>
                <w:lang w:val="uk-UA" w:eastAsia="ru-RU"/>
              </w:rPr>
              <w:lastRenderedPageBreak/>
              <w:t>(за чотирибальною системою оцінки)</w:t>
            </w:r>
          </w:p>
        </w:tc>
        <w:tc>
          <w:tcPr>
            <w:tcW w:w="2400" w:type="pct"/>
            <w:tcBorders>
              <w:top w:val="single" w:sz="8" w:space="0" w:color="auto"/>
              <w:left w:val="nil"/>
              <w:bottom w:val="single" w:sz="8" w:space="0" w:color="auto"/>
              <w:right w:val="single" w:sz="8" w:space="0" w:color="auto"/>
            </w:tcBorders>
            <w:hideMark/>
          </w:tcPr>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lastRenderedPageBreak/>
              <w:t>Коментарі щодо</w:t>
            </w:r>
          </w:p>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lastRenderedPageBreak/>
              <w:t>присвоєння відповідного бала</w:t>
            </w:r>
          </w:p>
        </w:tc>
      </w:tr>
      <w:tr w:rsidR="00BB2DFA" w:rsidRPr="00BB2DFA" w:rsidTr="00BB2DFA">
        <w:trPr>
          <w:trHeight w:val="510"/>
        </w:trPr>
        <w:tc>
          <w:tcPr>
            <w:tcW w:w="1050" w:type="pct"/>
            <w:tcBorders>
              <w:top w:val="nil"/>
              <w:left w:val="single" w:sz="8" w:space="0" w:color="auto"/>
              <w:bottom w:val="single" w:sz="8" w:space="0" w:color="auto"/>
              <w:right w:val="single" w:sz="8" w:space="0" w:color="auto"/>
            </w:tcBorders>
            <w:hideMark/>
          </w:tcPr>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lastRenderedPageBreak/>
              <w:t>Альтернатива 1 (найнижчий рейтинг)</w:t>
            </w:r>
          </w:p>
        </w:tc>
        <w:tc>
          <w:tcPr>
            <w:tcW w:w="1450" w:type="pct"/>
            <w:tcBorders>
              <w:top w:val="nil"/>
              <w:left w:val="nil"/>
              <w:bottom w:val="single" w:sz="8" w:space="0" w:color="auto"/>
              <w:right w:val="single" w:sz="8" w:space="0" w:color="auto"/>
            </w:tcBorders>
            <w:hideMark/>
          </w:tcPr>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1</w:t>
            </w:r>
          </w:p>
        </w:tc>
        <w:tc>
          <w:tcPr>
            <w:tcW w:w="2400" w:type="pct"/>
            <w:tcBorders>
              <w:top w:val="nil"/>
              <w:left w:val="nil"/>
              <w:bottom w:val="single" w:sz="8" w:space="0" w:color="auto"/>
              <w:right w:val="single" w:sz="8" w:space="0" w:color="auto"/>
            </w:tcBorders>
            <w:vAlign w:val="center"/>
            <w:hideMark/>
          </w:tcPr>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Ціль державного регулювання не буде досягнута</w:t>
            </w:r>
          </w:p>
        </w:tc>
      </w:tr>
      <w:tr w:rsidR="00BB2DFA" w:rsidRPr="00BB2DFA" w:rsidTr="00BB2DFA">
        <w:tc>
          <w:tcPr>
            <w:tcW w:w="1050" w:type="pct"/>
            <w:tcBorders>
              <w:top w:val="nil"/>
              <w:left w:val="single" w:sz="8" w:space="0" w:color="auto"/>
              <w:bottom w:val="single" w:sz="8" w:space="0" w:color="auto"/>
              <w:right w:val="single" w:sz="8" w:space="0" w:color="auto"/>
            </w:tcBorders>
            <w:hideMark/>
          </w:tcPr>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Альтернатива 2</w:t>
            </w:r>
          </w:p>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(середній рейтинг)</w:t>
            </w:r>
          </w:p>
        </w:tc>
        <w:tc>
          <w:tcPr>
            <w:tcW w:w="1450" w:type="pct"/>
            <w:tcBorders>
              <w:top w:val="nil"/>
              <w:left w:val="nil"/>
              <w:bottom w:val="single" w:sz="8" w:space="0" w:color="auto"/>
              <w:right w:val="single" w:sz="8" w:space="0" w:color="auto"/>
            </w:tcBorders>
            <w:hideMark/>
          </w:tcPr>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4</w:t>
            </w:r>
          </w:p>
        </w:tc>
        <w:tc>
          <w:tcPr>
            <w:tcW w:w="2400" w:type="pct"/>
            <w:tcBorders>
              <w:top w:val="nil"/>
              <w:left w:val="nil"/>
              <w:bottom w:val="single" w:sz="8" w:space="0" w:color="auto"/>
              <w:right w:val="single" w:sz="8" w:space="0" w:color="auto"/>
            </w:tcBorders>
            <w:hideMark/>
          </w:tcPr>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Ціль державного регулювання може бути досягнута повною мірою</w:t>
            </w:r>
          </w:p>
        </w:tc>
      </w:tr>
    </w:tbl>
    <w:p w:rsidR="00BB2DFA" w:rsidRPr="00BB2DFA" w:rsidRDefault="00BB2DFA" w:rsidP="00BB2DFA">
      <w:pPr>
        <w:shd w:val="clear" w:color="auto" w:fill="F8F8F6"/>
        <w:spacing w:after="0" w:line="240" w:lineRule="auto"/>
        <w:textAlignment w:val="baseline"/>
        <w:rPr>
          <w:rFonts w:ascii="Times New Roman" w:eastAsia="Times New Roman" w:hAnsi="Times New Roman" w:cs="Times New Roman"/>
          <w:color w:val="000000"/>
          <w:sz w:val="24"/>
          <w:szCs w:val="24"/>
          <w:lang w:eastAsia="ru-RU"/>
        </w:rPr>
      </w:pPr>
      <w:bookmarkStart w:id="311" w:name="n159"/>
      <w:bookmarkStart w:id="312" w:name="n160"/>
      <w:bookmarkEnd w:id="311"/>
      <w:bookmarkEnd w:id="312"/>
      <w:r w:rsidRPr="00BB2DFA">
        <w:rPr>
          <w:rFonts w:ascii="Verdana" w:eastAsia="Times New Roman" w:hAnsi="Verdana" w:cs="Times New Roman"/>
          <w:color w:val="000000"/>
          <w:sz w:val="21"/>
          <w:szCs w:val="21"/>
          <w:lang w:eastAsia="ru-RU"/>
        </w:rPr>
        <w:t> </w:t>
      </w:r>
    </w:p>
    <w:p w:rsidR="00BB2DFA" w:rsidRPr="00BB2DFA" w:rsidRDefault="00BB2DFA" w:rsidP="00BB2DFA">
      <w:pPr>
        <w:shd w:val="clear" w:color="auto" w:fill="F8F8F6"/>
        <w:spacing w:after="0" w:line="240" w:lineRule="auto"/>
        <w:textAlignment w:val="baseline"/>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eastAsia="ru-RU"/>
        </w:rPr>
        <w:t> </w:t>
      </w:r>
    </w:p>
    <w:tbl>
      <w:tblPr>
        <w:tblW w:w="2550" w:type="pct"/>
        <w:tblInd w:w="-5" w:type="dxa"/>
        <w:tblCellMar>
          <w:left w:w="0" w:type="dxa"/>
          <w:right w:w="0" w:type="dxa"/>
        </w:tblCellMar>
        <w:tblLook w:val="04A0"/>
      </w:tblPr>
      <w:tblGrid>
        <w:gridCol w:w="1890"/>
        <w:gridCol w:w="1408"/>
        <w:gridCol w:w="1168"/>
        <w:gridCol w:w="1676"/>
      </w:tblGrid>
      <w:tr w:rsidR="00BB2DFA" w:rsidRPr="00BB2DFA" w:rsidTr="00BB2DFA">
        <w:tc>
          <w:tcPr>
            <w:tcW w:w="1050" w:type="pct"/>
            <w:tcBorders>
              <w:top w:val="single" w:sz="8" w:space="0" w:color="auto"/>
              <w:left w:val="single" w:sz="8" w:space="0" w:color="auto"/>
              <w:bottom w:val="single" w:sz="8" w:space="0" w:color="auto"/>
              <w:right w:val="single" w:sz="8" w:space="0" w:color="auto"/>
            </w:tcBorders>
            <w:hideMark/>
          </w:tcPr>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Рейтинг результативності</w:t>
            </w:r>
          </w:p>
        </w:tc>
        <w:tc>
          <w:tcPr>
            <w:tcW w:w="900" w:type="pct"/>
            <w:tcBorders>
              <w:top w:val="single" w:sz="8" w:space="0" w:color="auto"/>
              <w:left w:val="nil"/>
              <w:bottom w:val="single" w:sz="8" w:space="0" w:color="auto"/>
              <w:right w:val="single" w:sz="8" w:space="0" w:color="auto"/>
            </w:tcBorders>
            <w:hideMark/>
          </w:tcPr>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Вигоди (підсумок)</w:t>
            </w:r>
          </w:p>
        </w:tc>
        <w:tc>
          <w:tcPr>
            <w:tcW w:w="900" w:type="pct"/>
            <w:tcBorders>
              <w:top w:val="single" w:sz="8" w:space="0" w:color="auto"/>
              <w:left w:val="nil"/>
              <w:bottom w:val="single" w:sz="8" w:space="0" w:color="auto"/>
              <w:right w:val="single" w:sz="8" w:space="0" w:color="auto"/>
            </w:tcBorders>
            <w:hideMark/>
          </w:tcPr>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Витрати (підсумок)</w:t>
            </w:r>
          </w:p>
        </w:tc>
        <w:tc>
          <w:tcPr>
            <w:tcW w:w="2000" w:type="pct"/>
            <w:tcBorders>
              <w:top w:val="single" w:sz="8" w:space="0" w:color="auto"/>
              <w:left w:val="nil"/>
              <w:bottom w:val="single" w:sz="8" w:space="0" w:color="auto"/>
              <w:right w:val="single" w:sz="8" w:space="0" w:color="auto"/>
            </w:tcBorders>
            <w:hideMark/>
          </w:tcPr>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Обґрунтування відповідного місця альтернативи у рейтингу</w:t>
            </w:r>
          </w:p>
        </w:tc>
      </w:tr>
      <w:tr w:rsidR="00BB2DFA" w:rsidRPr="00BB2DFA" w:rsidTr="00BB2DFA">
        <w:tc>
          <w:tcPr>
            <w:tcW w:w="1050" w:type="pct"/>
            <w:tcBorders>
              <w:top w:val="nil"/>
              <w:left w:val="single" w:sz="8" w:space="0" w:color="auto"/>
              <w:bottom w:val="single" w:sz="8" w:space="0" w:color="auto"/>
              <w:right w:val="single" w:sz="8" w:space="0" w:color="auto"/>
            </w:tcBorders>
            <w:hideMark/>
          </w:tcPr>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 </w:t>
            </w:r>
          </w:p>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Альтернатива 1 (найнижчий рейтинг)</w:t>
            </w:r>
          </w:p>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 </w:t>
            </w:r>
          </w:p>
        </w:tc>
        <w:tc>
          <w:tcPr>
            <w:tcW w:w="900" w:type="pct"/>
            <w:tcBorders>
              <w:top w:val="nil"/>
              <w:left w:val="nil"/>
              <w:bottom w:val="single" w:sz="8" w:space="0" w:color="auto"/>
              <w:right w:val="single" w:sz="8" w:space="0" w:color="auto"/>
            </w:tcBorders>
            <w:hideMark/>
          </w:tcPr>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 </w:t>
            </w:r>
          </w:p>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Відсутні</w:t>
            </w:r>
          </w:p>
        </w:tc>
        <w:tc>
          <w:tcPr>
            <w:tcW w:w="900" w:type="pct"/>
            <w:tcBorders>
              <w:top w:val="nil"/>
              <w:left w:val="nil"/>
              <w:bottom w:val="single" w:sz="8" w:space="0" w:color="auto"/>
              <w:right w:val="single" w:sz="8" w:space="0" w:color="auto"/>
            </w:tcBorders>
            <w:hideMark/>
          </w:tcPr>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 </w:t>
            </w:r>
          </w:p>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Відсутні</w:t>
            </w:r>
          </w:p>
        </w:tc>
        <w:tc>
          <w:tcPr>
            <w:tcW w:w="2000" w:type="pct"/>
            <w:tcBorders>
              <w:top w:val="nil"/>
              <w:left w:val="nil"/>
              <w:bottom w:val="single" w:sz="8" w:space="0" w:color="auto"/>
              <w:right w:val="single" w:sz="8" w:space="0" w:color="auto"/>
            </w:tcBorders>
            <w:hideMark/>
          </w:tcPr>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 </w:t>
            </w:r>
          </w:p>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Ціль державного регулювання не буде досягнута</w:t>
            </w:r>
          </w:p>
        </w:tc>
      </w:tr>
      <w:tr w:rsidR="00BB2DFA" w:rsidRPr="00BB2DFA" w:rsidTr="00BB2DFA">
        <w:tc>
          <w:tcPr>
            <w:tcW w:w="1050" w:type="pct"/>
            <w:tcBorders>
              <w:top w:val="nil"/>
              <w:left w:val="single" w:sz="8" w:space="0" w:color="auto"/>
              <w:bottom w:val="single" w:sz="8" w:space="0" w:color="auto"/>
              <w:right w:val="single" w:sz="8" w:space="0" w:color="auto"/>
            </w:tcBorders>
            <w:hideMark/>
          </w:tcPr>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 </w:t>
            </w:r>
          </w:p>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Альтернатива 2 (середній рейтинг)</w:t>
            </w:r>
          </w:p>
        </w:tc>
        <w:tc>
          <w:tcPr>
            <w:tcW w:w="900" w:type="pct"/>
            <w:tcBorders>
              <w:top w:val="nil"/>
              <w:left w:val="nil"/>
              <w:bottom w:val="single" w:sz="8" w:space="0" w:color="auto"/>
              <w:right w:val="single" w:sz="8" w:space="0" w:color="auto"/>
            </w:tcBorders>
            <w:hideMark/>
          </w:tcPr>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 </w:t>
            </w:r>
          </w:p>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Максимальні</w:t>
            </w:r>
          </w:p>
        </w:tc>
        <w:tc>
          <w:tcPr>
            <w:tcW w:w="900" w:type="pct"/>
            <w:tcBorders>
              <w:top w:val="nil"/>
              <w:left w:val="nil"/>
              <w:bottom w:val="single" w:sz="8" w:space="0" w:color="auto"/>
              <w:right w:val="single" w:sz="8" w:space="0" w:color="auto"/>
            </w:tcBorders>
            <w:hideMark/>
          </w:tcPr>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 </w:t>
            </w:r>
          </w:p>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Відсутні</w:t>
            </w:r>
          </w:p>
        </w:tc>
        <w:tc>
          <w:tcPr>
            <w:tcW w:w="2000" w:type="pct"/>
            <w:tcBorders>
              <w:top w:val="nil"/>
              <w:left w:val="nil"/>
              <w:bottom w:val="single" w:sz="8" w:space="0" w:color="auto"/>
              <w:right w:val="single" w:sz="8" w:space="0" w:color="auto"/>
            </w:tcBorders>
            <w:hideMark/>
          </w:tcPr>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 </w:t>
            </w:r>
          </w:p>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Ціль державного регулювання може бути досягнута повною мірою</w:t>
            </w:r>
          </w:p>
        </w:tc>
      </w:tr>
    </w:tbl>
    <w:p w:rsidR="00BB2DFA" w:rsidRPr="00BB2DFA" w:rsidRDefault="00BB2DFA" w:rsidP="00BB2DFA">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lang w:eastAsia="ru-RU"/>
        </w:rPr>
        <w:t> </w:t>
      </w:r>
    </w:p>
    <w:p w:rsidR="00BB2DFA" w:rsidRPr="00BB2DFA" w:rsidRDefault="00BB2DFA" w:rsidP="00BB2DFA">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lang w:eastAsia="ru-RU"/>
        </w:rPr>
        <w:t> </w:t>
      </w:r>
    </w:p>
    <w:tbl>
      <w:tblPr>
        <w:tblW w:w="2550" w:type="pct"/>
        <w:tblInd w:w="-5" w:type="dxa"/>
        <w:tblCellMar>
          <w:left w:w="0" w:type="dxa"/>
          <w:right w:w="0" w:type="dxa"/>
        </w:tblCellMar>
        <w:tblLook w:val="04A0"/>
      </w:tblPr>
      <w:tblGrid>
        <w:gridCol w:w="1524"/>
        <w:gridCol w:w="2539"/>
        <w:gridCol w:w="1910"/>
      </w:tblGrid>
      <w:tr w:rsidR="00BB2DFA" w:rsidRPr="00BB2DFA" w:rsidTr="00BB2DFA">
        <w:tc>
          <w:tcPr>
            <w:tcW w:w="1050" w:type="pct"/>
            <w:tcBorders>
              <w:top w:val="single" w:sz="8" w:space="0" w:color="auto"/>
              <w:left w:val="single" w:sz="8" w:space="0" w:color="auto"/>
              <w:bottom w:val="single" w:sz="8" w:space="0" w:color="auto"/>
              <w:right w:val="single" w:sz="8" w:space="0" w:color="auto"/>
            </w:tcBorders>
            <w:hideMark/>
          </w:tcPr>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Рейтинг</w:t>
            </w:r>
          </w:p>
        </w:tc>
        <w:tc>
          <w:tcPr>
            <w:tcW w:w="1400" w:type="pct"/>
            <w:tcBorders>
              <w:top w:val="single" w:sz="8" w:space="0" w:color="auto"/>
              <w:left w:val="nil"/>
              <w:bottom w:val="single" w:sz="8" w:space="0" w:color="auto"/>
              <w:right w:val="single" w:sz="8" w:space="0" w:color="auto"/>
            </w:tcBorders>
            <w:hideMark/>
          </w:tcPr>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Аргументи щодо переваги обраної альтернативи/причини відмови від альтернативи</w:t>
            </w:r>
          </w:p>
        </w:tc>
        <w:tc>
          <w:tcPr>
            <w:tcW w:w="2500" w:type="pct"/>
            <w:tcBorders>
              <w:top w:val="single" w:sz="8" w:space="0" w:color="auto"/>
              <w:left w:val="nil"/>
              <w:bottom w:val="single" w:sz="8" w:space="0" w:color="auto"/>
              <w:right w:val="single" w:sz="8" w:space="0" w:color="auto"/>
            </w:tcBorders>
            <w:hideMark/>
          </w:tcPr>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Оцінка ризику зовнішніх чинників на дію запропонованого регуляторного акта</w:t>
            </w:r>
          </w:p>
        </w:tc>
      </w:tr>
      <w:tr w:rsidR="00BB2DFA" w:rsidRPr="00BB2DFA" w:rsidTr="00BB2DFA">
        <w:tc>
          <w:tcPr>
            <w:tcW w:w="1050" w:type="pct"/>
            <w:tcBorders>
              <w:top w:val="nil"/>
              <w:left w:val="single" w:sz="8" w:space="0" w:color="auto"/>
              <w:bottom w:val="single" w:sz="8" w:space="0" w:color="auto"/>
              <w:right w:val="single" w:sz="8" w:space="0" w:color="auto"/>
            </w:tcBorders>
            <w:hideMark/>
          </w:tcPr>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 </w:t>
            </w:r>
          </w:p>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Альтернатива 1</w:t>
            </w:r>
          </w:p>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(найнижчий рейтинг)</w:t>
            </w:r>
          </w:p>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 </w:t>
            </w:r>
          </w:p>
        </w:tc>
        <w:tc>
          <w:tcPr>
            <w:tcW w:w="1400" w:type="pct"/>
            <w:tcBorders>
              <w:top w:val="nil"/>
              <w:left w:val="nil"/>
              <w:bottom w:val="single" w:sz="8" w:space="0" w:color="auto"/>
              <w:right w:val="single" w:sz="8" w:space="0" w:color="auto"/>
            </w:tcBorders>
            <w:hideMark/>
          </w:tcPr>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 </w:t>
            </w:r>
          </w:p>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Ціль державного регулювання не буде досягнута</w:t>
            </w:r>
          </w:p>
        </w:tc>
        <w:tc>
          <w:tcPr>
            <w:tcW w:w="2500" w:type="pct"/>
            <w:tcBorders>
              <w:top w:val="nil"/>
              <w:left w:val="nil"/>
              <w:bottom w:val="single" w:sz="8" w:space="0" w:color="auto"/>
              <w:right w:val="single" w:sz="8" w:space="0" w:color="auto"/>
            </w:tcBorders>
            <w:hideMark/>
          </w:tcPr>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 </w:t>
            </w:r>
          </w:p>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Х</w:t>
            </w:r>
          </w:p>
        </w:tc>
      </w:tr>
      <w:tr w:rsidR="00BB2DFA" w:rsidRPr="00BB2DFA" w:rsidTr="00BB2DFA">
        <w:tc>
          <w:tcPr>
            <w:tcW w:w="1050" w:type="pct"/>
            <w:tcBorders>
              <w:top w:val="nil"/>
              <w:left w:val="single" w:sz="8" w:space="0" w:color="auto"/>
              <w:bottom w:val="single" w:sz="8" w:space="0" w:color="auto"/>
              <w:right w:val="single" w:sz="8" w:space="0" w:color="auto"/>
            </w:tcBorders>
            <w:hideMark/>
          </w:tcPr>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 </w:t>
            </w:r>
          </w:p>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Альтернатива 2</w:t>
            </w:r>
          </w:p>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(середній рейтинг)</w:t>
            </w:r>
          </w:p>
        </w:tc>
        <w:tc>
          <w:tcPr>
            <w:tcW w:w="1400" w:type="pct"/>
            <w:tcBorders>
              <w:top w:val="nil"/>
              <w:left w:val="nil"/>
              <w:bottom w:val="single" w:sz="8" w:space="0" w:color="auto"/>
              <w:right w:val="single" w:sz="8" w:space="0" w:color="auto"/>
            </w:tcBorders>
            <w:hideMark/>
          </w:tcPr>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 </w:t>
            </w:r>
          </w:p>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Ціль державного регулювання може бути досягнута повною мірою</w:t>
            </w:r>
          </w:p>
        </w:tc>
        <w:tc>
          <w:tcPr>
            <w:tcW w:w="2500" w:type="pct"/>
            <w:tcBorders>
              <w:top w:val="nil"/>
              <w:left w:val="nil"/>
              <w:bottom w:val="single" w:sz="8" w:space="0" w:color="auto"/>
              <w:right w:val="single" w:sz="8" w:space="0" w:color="auto"/>
            </w:tcBorders>
            <w:hideMark/>
          </w:tcPr>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 </w:t>
            </w:r>
          </w:p>
          <w:p w:rsidR="00BB2DFA" w:rsidRPr="00BB2DFA" w:rsidRDefault="00BB2DFA" w:rsidP="00BB2DFA">
            <w:pPr>
              <w:spacing w:after="0" w:line="240" w:lineRule="auto"/>
              <w:jc w:val="center"/>
              <w:textAlignment w:val="baseline"/>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val="uk-UA" w:eastAsia="ru-RU"/>
              </w:rPr>
              <w:t xml:space="preserve">Впливу зовнішніх чинників на дію проекту регуляторного </w:t>
            </w:r>
            <w:r w:rsidRPr="00BB2DFA">
              <w:rPr>
                <w:rFonts w:ascii="Verdana" w:eastAsia="Times New Roman" w:hAnsi="Verdana" w:cs="Times New Roman"/>
                <w:sz w:val="21"/>
                <w:szCs w:val="21"/>
                <w:lang w:val="uk-UA" w:eastAsia="ru-RU"/>
              </w:rPr>
              <w:lastRenderedPageBreak/>
              <w:t>акта не передбачається</w:t>
            </w:r>
          </w:p>
        </w:tc>
      </w:tr>
    </w:tbl>
    <w:p w:rsidR="00BB2DFA" w:rsidRPr="00BB2DFA" w:rsidRDefault="00BB2DFA" w:rsidP="00BB2DFA">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lang w:eastAsia="ru-RU"/>
        </w:rPr>
        <w:lastRenderedPageBreak/>
        <w:t> </w:t>
      </w:r>
    </w:p>
    <w:p w:rsidR="00BB2DFA" w:rsidRPr="00BB2DFA" w:rsidRDefault="00BB2DFA" w:rsidP="00BB2DFA">
      <w:pPr>
        <w:shd w:val="clear" w:color="auto" w:fill="F8F8F6"/>
        <w:spacing w:after="0" w:line="324" w:lineRule="atLeast"/>
        <w:ind w:firstLine="720"/>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Негативних результатів від прийняття регуляторного акта не очікується.</w:t>
      </w:r>
    </w:p>
    <w:p w:rsidR="00BB2DFA" w:rsidRPr="00BB2DFA" w:rsidRDefault="00BB2DFA" w:rsidP="00BB2DFA">
      <w:pPr>
        <w:shd w:val="clear" w:color="auto" w:fill="F8F8F6"/>
        <w:spacing w:after="0" w:line="324" w:lineRule="atLeast"/>
        <w:ind w:firstLine="720"/>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324" w:lineRule="atLeast"/>
        <w:ind w:firstLine="720"/>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324" w:lineRule="atLeast"/>
        <w:ind w:firstLine="720"/>
        <w:jc w:val="center"/>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lang w:val="uk-UA" w:eastAsia="ru-RU"/>
        </w:rPr>
        <w:t>V. Механізми та заходи, які забезпечать розв’язання визначеної проблеми</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lang w:eastAsia="ru-RU"/>
        </w:rPr>
        <w:t> </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BB2DFA">
        <w:rPr>
          <w:rFonts w:ascii="Verdana" w:eastAsia="Times New Roman" w:hAnsi="Verdana" w:cs="Times New Roman"/>
          <w:color w:val="000000"/>
          <w:sz w:val="21"/>
          <w:lang w:eastAsia="ru-RU"/>
        </w:rPr>
        <w:t>Прийняття</w:t>
      </w:r>
      <w:proofErr w:type="spellEnd"/>
      <w:r w:rsidRPr="00BB2DFA">
        <w:rPr>
          <w:rFonts w:ascii="Verdana" w:eastAsia="Times New Roman" w:hAnsi="Verdana" w:cs="Times New Roman"/>
          <w:color w:val="000000"/>
          <w:sz w:val="21"/>
          <w:szCs w:val="21"/>
          <w:lang w:eastAsia="ru-RU"/>
        </w:rPr>
        <w:t> проекту наказу </w:t>
      </w:r>
      <w:r w:rsidRPr="00BB2DFA">
        <w:rPr>
          <w:rFonts w:ascii="Verdana" w:eastAsia="Times New Roman" w:hAnsi="Verdana" w:cs="Times New Roman"/>
          <w:color w:val="000000"/>
          <w:sz w:val="21"/>
          <w:lang w:eastAsia="ru-RU"/>
        </w:rPr>
        <w:t>забезпечить</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lang w:eastAsia="ru-RU"/>
        </w:rPr>
        <w:t>збільшення</w:t>
      </w:r>
      <w:r w:rsidRPr="00BB2DFA">
        <w:rPr>
          <w:rFonts w:ascii="Verdana" w:eastAsia="Times New Roman" w:hAnsi="Verdana" w:cs="Times New Roman"/>
          <w:color w:val="000000"/>
          <w:sz w:val="21"/>
          <w:szCs w:val="21"/>
          <w:lang w:eastAsia="ru-RU"/>
        </w:rPr>
        <w:t> </w:t>
      </w:r>
      <w:proofErr w:type="gramStart"/>
      <w:r w:rsidRPr="00BB2DFA">
        <w:rPr>
          <w:rFonts w:ascii="Verdana" w:eastAsia="Times New Roman" w:hAnsi="Verdana" w:cs="Times New Roman"/>
          <w:color w:val="000000"/>
          <w:sz w:val="21"/>
          <w:lang w:eastAsia="ru-RU"/>
        </w:rPr>
        <w:t>р</w:t>
      </w:r>
      <w:proofErr w:type="gramEnd"/>
      <w:r w:rsidRPr="00BB2DFA">
        <w:rPr>
          <w:rFonts w:ascii="Verdana" w:eastAsia="Times New Roman" w:hAnsi="Verdana" w:cs="Times New Roman"/>
          <w:color w:val="000000"/>
          <w:sz w:val="21"/>
          <w:lang w:eastAsia="ru-RU"/>
        </w:rPr>
        <w:t>івня</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lang w:eastAsia="ru-RU"/>
        </w:rPr>
        <w:t>захищеності</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lang w:eastAsia="ru-RU"/>
        </w:rPr>
        <w:t>об’єктів</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lang w:eastAsia="ru-RU"/>
        </w:rPr>
        <w:t>і</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lang w:eastAsia="ru-RU"/>
        </w:rPr>
        <w:t>приміщень</w:t>
      </w:r>
      <w:r w:rsidRPr="00BB2DFA">
        <w:rPr>
          <w:rFonts w:ascii="Verdana" w:eastAsia="Times New Roman" w:hAnsi="Verdana" w:cs="Times New Roman"/>
          <w:color w:val="000000"/>
          <w:sz w:val="21"/>
          <w:szCs w:val="21"/>
          <w:lang w:eastAsia="ru-RU"/>
        </w:rPr>
        <w:t>, у </w:t>
      </w:r>
      <w:r w:rsidRPr="00BB2DFA">
        <w:rPr>
          <w:rFonts w:ascii="Verdana" w:eastAsia="Times New Roman" w:hAnsi="Verdana" w:cs="Times New Roman"/>
          <w:color w:val="000000"/>
          <w:sz w:val="21"/>
          <w:lang w:eastAsia="ru-RU"/>
        </w:rPr>
        <w:t>якихкультивуються</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lang w:eastAsia="ru-RU"/>
        </w:rPr>
        <w:t>використовуються</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lang w:eastAsia="ru-RU"/>
        </w:rPr>
        <w:t>зберігаються</w:t>
      </w:r>
      <w:r w:rsidRPr="00BB2DFA">
        <w:rPr>
          <w:rFonts w:ascii="Verdana" w:eastAsia="Times New Roman" w:hAnsi="Verdana" w:cs="Times New Roman"/>
          <w:color w:val="000000"/>
          <w:sz w:val="21"/>
          <w:szCs w:val="21"/>
          <w:lang w:eastAsia="ru-RU"/>
        </w:rPr>
        <w:t> та </w:t>
      </w:r>
      <w:r w:rsidRPr="00BB2DFA">
        <w:rPr>
          <w:rFonts w:ascii="Verdana" w:eastAsia="Times New Roman" w:hAnsi="Verdana" w:cs="Times New Roman"/>
          <w:color w:val="000000"/>
          <w:sz w:val="21"/>
          <w:lang w:eastAsia="ru-RU"/>
        </w:rPr>
        <w:t>знищуються</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lang w:eastAsia="ru-RU"/>
        </w:rPr>
        <w:t>нарковмісні</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lang w:eastAsia="ru-RU"/>
        </w:rPr>
        <w:t>рослини</w:t>
      </w:r>
      <w:r w:rsidRPr="00BB2DFA">
        <w:rPr>
          <w:rFonts w:ascii="Verdana" w:eastAsia="Times New Roman" w:hAnsi="Verdana" w:cs="Times New Roman"/>
          <w:color w:val="000000"/>
          <w:sz w:val="21"/>
          <w:szCs w:val="21"/>
          <w:lang w:eastAsia="ru-RU"/>
        </w:rPr>
        <w:t>, а </w:t>
      </w:r>
      <w:r w:rsidRPr="00BB2DFA">
        <w:rPr>
          <w:rFonts w:ascii="Verdana" w:eastAsia="Times New Roman" w:hAnsi="Verdana" w:cs="Times New Roman"/>
          <w:color w:val="000000"/>
          <w:sz w:val="21"/>
          <w:lang w:eastAsia="ru-RU"/>
        </w:rPr>
        <w:t>такожвикористовується</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lang w:eastAsia="ru-RU"/>
        </w:rPr>
        <w:t>зберігається</w:t>
      </w:r>
      <w:r w:rsidRPr="00BB2DFA">
        <w:rPr>
          <w:rFonts w:ascii="Verdana" w:eastAsia="Times New Roman" w:hAnsi="Verdana" w:cs="Times New Roman"/>
          <w:color w:val="000000"/>
          <w:sz w:val="21"/>
          <w:szCs w:val="21"/>
          <w:lang w:eastAsia="ru-RU"/>
        </w:rPr>
        <w:t> та </w:t>
      </w:r>
      <w:r w:rsidRPr="00BB2DFA">
        <w:rPr>
          <w:rFonts w:ascii="Verdana" w:eastAsia="Times New Roman" w:hAnsi="Verdana" w:cs="Times New Roman"/>
          <w:color w:val="000000"/>
          <w:sz w:val="21"/>
          <w:lang w:eastAsia="ru-RU"/>
        </w:rPr>
        <w:t>знищується</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lang w:eastAsia="ru-RU"/>
        </w:rPr>
        <w:t>отримана</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lang w:eastAsia="ru-RU"/>
        </w:rPr>
        <w:t>з</w:t>
      </w:r>
      <w:r w:rsidRPr="00BB2DFA">
        <w:rPr>
          <w:rFonts w:ascii="Verdana" w:eastAsia="Times New Roman" w:hAnsi="Verdana" w:cs="Times New Roman"/>
          <w:color w:val="000000"/>
          <w:sz w:val="21"/>
          <w:szCs w:val="21"/>
          <w:lang w:eastAsia="ru-RU"/>
        </w:rPr>
        <w:t> них готова </w:t>
      </w:r>
      <w:proofErr w:type="spellStart"/>
      <w:r w:rsidRPr="00BB2DFA">
        <w:rPr>
          <w:rFonts w:ascii="Verdana" w:eastAsia="Times New Roman" w:hAnsi="Verdana" w:cs="Times New Roman"/>
          <w:color w:val="000000"/>
          <w:sz w:val="21"/>
          <w:lang w:eastAsia="ru-RU"/>
        </w:rPr>
        <w:t>продукція</w:t>
      </w:r>
      <w:proofErr w:type="spellEnd"/>
      <w:r w:rsidRPr="00BB2DFA">
        <w:rPr>
          <w:rFonts w:ascii="Verdana" w:eastAsia="Times New Roman" w:hAnsi="Verdana" w:cs="Times New Roman"/>
          <w:color w:val="000000"/>
          <w:sz w:val="21"/>
          <w:szCs w:val="21"/>
          <w:lang w:eastAsia="ru-RU"/>
        </w:rPr>
        <w:t> </w:t>
      </w:r>
      <w:proofErr w:type="spellStart"/>
      <w:r w:rsidRPr="00BB2DFA">
        <w:rPr>
          <w:rFonts w:ascii="Verdana" w:eastAsia="Times New Roman" w:hAnsi="Verdana" w:cs="Times New Roman"/>
          <w:color w:val="000000"/>
          <w:sz w:val="21"/>
          <w:lang w:eastAsia="ru-RU"/>
        </w:rPr>
        <w:t>чи</w:t>
      </w:r>
      <w:proofErr w:type="spellEnd"/>
      <w:r w:rsidRPr="00BB2DFA">
        <w:rPr>
          <w:rFonts w:ascii="Verdana" w:eastAsia="Times New Roman" w:hAnsi="Verdana" w:cs="Times New Roman"/>
          <w:color w:val="000000"/>
          <w:sz w:val="21"/>
          <w:szCs w:val="21"/>
          <w:lang w:eastAsia="ru-RU"/>
        </w:rPr>
        <w:t> </w:t>
      </w:r>
      <w:proofErr w:type="spellStart"/>
      <w:r w:rsidRPr="00BB2DFA">
        <w:rPr>
          <w:rFonts w:ascii="Verdana" w:eastAsia="Times New Roman" w:hAnsi="Verdana" w:cs="Times New Roman"/>
          <w:color w:val="000000"/>
          <w:sz w:val="21"/>
          <w:lang w:eastAsia="ru-RU"/>
        </w:rPr>
        <w:t>відходи</w:t>
      </w:r>
      <w:proofErr w:type="spellEnd"/>
      <w:r w:rsidRPr="00BB2DFA">
        <w:rPr>
          <w:rFonts w:ascii="Verdana" w:eastAsia="Times New Roman" w:hAnsi="Verdana" w:cs="Times New Roman"/>
          <w:color w:val="000000"/>
          <w:sz w:val="21"/>
          <w:szCs w:val="21"/>
          <w:lang w:eastAsia="ru-RU"/>
        </w:rPr>
        <w:t> таких.</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eastAsia="ru-RU"/>
        </w:rPr>
        <w:t> </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eastAsia="ru-RU"/>
        </w:rPr>
        <w:t> </w:t>
      </w:r>
    </w:p>
    <w:p w:rsidR="00BB2DFA" w:rsidRPr="00BB2DFA" w:rsidRDefault="00BB2DFA" w:rsidP="00BB2DFA">
      <w:pPr>
        <w:shd w:val="clear" w:color="auto" w:fill="F8F8F6"/>
        <w:spacing w:after="0" w:line="324" w:lineRule="atLeast"/>
        <w:ind w:firstLine="720"/>
        <w:jc w:val="center"/>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lang w:val="uk-UA" w:eastAsia="ru-RU"/>
        </w:rPr>
        <w:t>VІ.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BB2DFA" w:rsidRPr="00BB2DFA" w:rsidRDefault="00BB2DFA" w:rsidP="00BB2DFA">
      <w:pPr>
        <w:shd w:val="clear" w:color="auto" w:fill="F8F8F6"/>
        <w:spacing w:after="0" w:line="324" w:lineRule="atLeast"/>
        <w:ind w:firstLine="720"/>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tbl>
      <w:tblPr>
        <w:tblW w:w="0" w:type="auto"/>
        <w:tblInd w:w="468" w:type="dxa"/>
        <w:tblCellMar>
          <w:left w:w="0" w:type="dxa"/>
          <w:right w:w="0" w:type="dxa"/>
        </w:tblCellMar>
        <w:tblLook w:val="04A0"/>
      </w:tblPr>
      <w:tblGrid>
        <w:gridCol w:w="6297"/>
        <w:gridCol w:w="2806"/>
      </w:tblGrid>
      <w:tr w:rsidR="00BB2DFA" w:rsidRPr="00BB2DFA" w:rsidTr="00BB2DFA">
        <w:tc>
          <w:tcPr>
            <w:tcW w:w="36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2DFA" w:rsidRPr="00BB2DFA" w:rsidRDefault="00BB2DFA" w:rsidP="00BB2DFA">
            <w:pPr>
              <w:spacing w:after="0" w:line="240" w:lineRule="auto"/>
              <w:ind w:firstLine="709"/>
              <w:jc w:val="center"/>
              <w:rPr>
                <w:rFonts w:ascii="Times New Roman" w:eastAsia="Times New Roman" w:hAnsi="Times New Roman" w:cs="Times New Roman"/>
                <w:sz w:val="24"/>
                <w:szCs w:val="24"/>
                <w:lang w:eastAsia="ru-RU"/>
              </w:rPr>
            </w:pPr>
            <w:proofErr w:type="spellStart"/>
            <w:r w:rsidRPr="00BB2DFA">
              <w:rPr>
                <w:rFonts w:ascii="Verdana" w:eastAsia="Times New Roman" w:hAnsi="Verdana" w:cs="Times New Roman"/>
                <w:b/>
                <w:bCs/>
                <w:sz w:val="21"/>
                <w:lang w:eastAsia="ru-RU"/>
              </w:rPr>
              <w:t>Вигоди</w:t>
            </w:r>
            <w:proofErr w:type="spellEnd"/>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2DFA" w:rsidRPr="00BB2DFA" w:rsidRDefault="00BB2DFA" w:rsidP="00BB2DFA">
            <w:pPr>
              <w:spacing w:after="0" w:line="240" w:lineRule="auto"/>
              <w:ind w:firstLine="709"/>
              <w:jc w:val="center"/>
              <w:rPr>
                <w:rFonts w:ascii="Times New Roman" w:eastAsia="Times New Roman" w:hAnsi="Times New Roman" w:cs="Times New Roman"/>
                <w:sz w:val="24"/>
                <w:szCs w:val="24"/>
                <w:lang w:eastAsia="ru-RU"/>
              </w:rPr>
            </w:pPr>
            <w:proofErr w:type="spellStart"/>
            <w:r w:rsidRPr="00BB2DFA">
              <w:rPr>
                <w:rFonts w:ascii="Verdana" w:eastAsia="Times New Roman" w:hAnsi="Verdana" w:cs="Times New Roman"/>
                <w:b/>
                <w:bCs/>
                <w:sz w:val="21"/>
                <w:lang w:eastAsia="ru-RU"/>
              </w:rPr>
              <w:t>Витрати</w:t>
            </w:r>
            <w:proofErr w:type="spellEnd"/>
          </w:p>
        </w:tc>
      </w:tr>
      <w:tr w:rsidR="00BB2DFA" w:rsidRPr="00BB2DFA" w:rsidTr="00BB2DFA">
        <w:tc>
          <w:tcPr>
            <w:tcW w:w="930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2DFA" w:rsidRPr="00BB2DFA" w:rsidRDefault="00BB2DFA" w:rsidP="00BB2DFA">
            <w:pPr>
              <w:spacing w:after="0" w:line="240" w:lineRule="auto"/>
              <w:ind w:firstLine="709"/>
              <w:jc w:val="center"/>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eastAsia="ru-RU"/>
              </w:rPr>
              <w:t>Сфера </w:t>
            </w:r>
            <w:proofErr w:type="spellStart"/>
            <w:r w:rsidRPr="00BB2DFA">
              <w:rPr>
                <w:rFonts w:ascii="Verdana" w:eastAsia="Times New Roman" w:hAnsi="Verdana" w:cs="Times New Roman"/>
                <w:sz w:val="21"/>
                <w:lang w:eastAsia="ru-RU"/>
              </w:rPr>
              <w:t>інтересів</w:t>
            </w:r>
            <w:proofErr w:type="spellEnd"/>
            <w:r w:rsidRPr="00BB2DFA">
              <w:rPr>
                <w:rFonts w:ascii="Verdana" w:eastAsia="Times New Roman" w:hAnsi="Verdana" w:cs="Times New Roman"/>
                <w:sz w:val="21"/>
                <w:szCs w:val="21"/>
                <w:lang w:eastAsia="ru-RU"/>
              </w:rPr>
              <w:t> </w:t>
            </w:r>
            <w:proofErr w:type="spellStart"/>
            <w:r w:rsidRPr="00BB2DFA">
              <w:rPr>
                <w:rFonts w:ascii="Verdana" w:eastAsia="Times New Roman" w:hAnsi="Verdana" w:cs="Times New Roman"/>
                <w:sz w:val="21"/>
                <w:lang w:eastAsia="ru-RU"/>
              </w:rPr>
              <w:t>держави</w:t>
            </w:r>
            <w:proofErr w:type="spellEnd"/>
          </w:p>
        </w:tc>
      </w:tr>
      <w:tr w:rsidR="00BB2DFA" w:rsidRPr="00BB2DFA" w:rsidTr="00BB2DFA">
        <w:trPr>
          <w:trHeight w:val="1968"/>
        </w:trPr>
        <w:tc>
          <w:tcPr>
            <w:tcW w:w="3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2DFA" w:rsidRPr="00BB2DFA" w:rsidRDefault="00BB2DFA" w:rsidP="00BB2DFA">
            <w:pPr>
              <w:spacing w:after="0" w:line="240" w:lineRule="auto"/>
              <w:ind w:firstLine="709"/>
              <w:jc w:val="both"/>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eastAsia="ru-RU"/>
              </w:rPr>
              <w:t> </w:t>
            </w:r>
          </w:p>
          <w:p w:rsidR="00BB2DFA" w:rsidRPr="00BB2DFA" w:rsidRDefault="00BB2DFA" w:rsidP="00BB2DFA">
            <w:pPr>
              <w:spacing w:after="0" w:line="240" w:lineRule="auto"/>
              <w:ind w:firstLine="709"/>
              <w:jc w:val="both"/>
              <w:rPr>
                <w:rFonts w:ascii="Times New Roman" w:eastAsia="Times New Roman" w:hAnsi="Times New Roman" w:cs="Times New Roman"/>
                <w:sz w:val="24"/>
                <w:szCs w:val="24"/>
                <w:lang w:eastAsia="ru-RU"/>
              </w:rPr>
            </w:pPr>
            <w:r w:rsidRPr="00BB2DFA">
              <w:rPr>
                <w:rFonts w:ascii="Verdana" w:eastAsia="Times New Roman" w:hAnsi="Verdana" w:cs="Times New Roman"/>
                <w:sz w:val="21"/>
                <w:lang w:eastAsia="ru-RU"/>
              </w:rPr>
              <w:t>Законодавчеврегулювання</w:t>
            </w:r>
            <w:r w:rsidRPr="00BB2DFA">
              <w:rPr>
                <w:rFonts w:ascii="Verdana" w:eastAsia="Times New Roman" w:hAnsi="Verdana" w:cs="Times New Roman"/>
                <w:sz w:val="21"/>
                <w:szCs w:val="21"/>
                <w:lang w:eastAsia="ru-RU"/>
              </w:rPr>
              <w:t> </w:t>
            </w:r>
            <w:r w:rsidRPr="00BB2DFA">
              <w:rPr>
                <w:rFonts w:ascii="Verdana" w:eastAsia="Times New Roman" w:hAnsi="Verdana" w:cs="Times New Roman"/>
                <w:sz w:val="21"/>
                <w:lang w:eastAsia="ru-RU"/>
              </w:rPr>
              <w:t>питаннязапобігання</w:t>
            </w:r>
            <w:r w:rsidRPr="00BB2DFA">
              <w:rPr>
                <w:rFonts w:ascii="Verdana" w:eastAsia="Times New Roman" w:hAnsi="Verdana" w:cs="Times New Roman"/>
                <w:sz w:val="21"/>
                <w:szCs w:val="21"/>
                <w:lang w:eastAsia="ru-RU"/>
              </w:rPr>
              <w:t> </w:t>
            </w:r>
            <w:r w:rsidRPr="00BB2DFA">
              <w:rPr>
                <w:rFonts w:ascii="Verdana" w:eastAsia="Times New Roman" w:hAnsi="Verdana" w:cs="Times New Roman"/>
                <w:sz w:val="21"/>
                <w:lang w:eastAsia="ru-RU"/>
              </w:rPr>
              <w:t>розкраданнюрослин</w:t>
            </w:r>
            <w:r w:rsidRPr="00BB2DFA">
              <w:rPr>
                <w:rFonts w:ascii="Verdana" w:eastAsia="Times New Roman" w:hAnsi="Verdana" w:cs="Times New Roman"/>
                <w:sz w:val="21"/>
                <w:szCs w:val="21"/>
                <w:lang w:eastAsia="ru-RU"/>
              </w:rPr>
              <w:t>, </w:t>
            </w:r>
            <w:r w:rsidRPr="00BB2DFA">
              <w:rPr>
                <w:rFonts w:ascii="Verdana" w:eastAsia="Times New Roman" w:hAnsi="Verdana" w:cs="Times New Roman"/>
                <w:sz w:val="21"/>
                <w:lang w:eastAsia="ru-RU"/>
              </w:rPr>
              <w:t>включених</w:t>
            </w:r>
            <w:r w:rsidRPr="00BB2DFA">
              <w:rPr>
                <w:rFonts w:ascii="Verdana" w:eastAsia="Times New Roman" w:hAnsi="Verdana" w:cs="Times New Roman"/>
                <w:sz w:val="21"/>
                <w:szCs w:val="21"/>
                <w:lang w:eastAsia="ru-RU"/>
              </w:rPr>
              <w:t> до </w:t>
            </w:r>
            <w:r w:rsidRPr="00BB2DFA">
              <w:rPr>
                <w:rFonts w:ascii="Verdana" w:eastAsia="Times New Roman" w:hAnsi="Verdana" w:cs="Times New Roman"/>
                <w:sz w:val="21"/>
                <w:lang w:eastAsia="ru-RU"/>
              </w:rPr>
              <w:t>переліку</w:t>
            </w:r>
            <w:r w:rsidRPr="00BB2DFA">
              <w:rPr>
                <w:rFonts w:ascii="Verdana" w:eastAsia="Times New Roman" w:hAnsi="Verdana" w:cs="Times New Roman"/>
                <w:sz w:val="21"/>
                <w:szCs w:val="21"/>
                <w:lang w:eastAsia="ru-RU"/>
              </w:rPr>
              <w:t> </w:t>
            </w:r>
            <w:r w:rsidRPr="00BB2DFA">
              <w:rPr>
                <w:rFonts w:ascii="Verdana" w:eastAsia="Times New Roman" w:hAnsi="Verdana" w:cs="Times New Roman"/>
                <w:sz w:val="21"/>
                <w:lang w:eastAsia="ru-RU"/>
              </w:rPr>
              <w:t>наркотичнихзасобів</w:t>
            </w:r>
            <w:r w:rsidRPr="00BB2DFA">
              <w:rPr>
                <w:rFonts w:ascii="Verdana" w:eastAsia="Times New Roman" w:hAnsi="Verdana" w:cs="Times New Roman"/>
                <w:sz w:val="21"/>
                <w:szCs w:val="21"/>
                <w:lang w:eastAsia="ru-RU"/>
              </w:rPr>
              <w:t>, </w:t>
            </w:r>
            <w:r w:rsidRPr="00BB2DFA">
              <w:rPr>
                <w:rFonts w:ascii="Verdana" w:eastAsia="Times New Roman" w:hAnsi="Verdana" w:cs="Times New Roman"/>
                <w:sz w:val="21"/>
                <w:lang w:eastAsia="ru-RU"/>
              </w:rPr>
              <w:t>психотропнихрослин</w:t>
            </w:r>
            <w:r w:rsidRPr="00BB2DFA">
              <w:rPr>
                <w:rFonts w:ascii="Verdana" w:eastAsia="Times New Roman" w:hAnsi="Verdana" w:cs="Times New Roman"/>
                <w:sz w:val="21"/>
                <w:szCs w:val="21"/>
                <w:lang w:eastAsia="ru-RU"/>
              </w:rPr>
              <w:t> </w:t>
            </w:r>
            <w:r w:rsidRPr="00BB2DFA">
              <w:rPr>
                <w:rFonts w:ascii="Verdana" w:eastAsia="Times New Roman" w:hAnsi="Verdana" w:cs="Times New Roman"/>
                <w:sz w:val="21"/>
                <w:lang w:eastAsia="ru-RU"/>
              </w:rPr>
              <w:t>і</w:t>
            </w:r>
            <w:r w:rsidRPr="00BB2DFA">
              <w:rPr>
                <w:rFonts w:ascii="Verdana" w:eastAsia="Times New Roman" w:hAnsi="Verdana" w:cs="Times New Roman"/>
                <w:sz w:val="21"/>
                <w:szCs w:val="21"/>
                <w:lang w:eastAsia="ru-RU"/>
              </w:rPr>
              <w:t> </w:t>
            </w:r>
            <w:r w:rsidRPr="00BB2DFA">
              <w:rPr>
                <w:rFonts w:ascii="Verdana" w:eastAsia="Times New Roman" w:hAnsi="Verdana" w:cs="Times New Roman"/>
                <w:sz w:val="21"/>
                <w:lang w:eastAsia="ru-RU"/>
              </w:rPr>
              <w:t>прекурсорів</w:t>
            </w:r>
            <w:r w:rsidRPr="00BB2DFA">
              <w:rPr>
                <w:rFonts w:ascii="Verdana" w:eastAsia="Times New Roman" w:hAnsi="Verdana" w:cs="Times New Roman"/>
                <w:sz w:val="21"/>
                <w:szCs w:val="21"/>
                <w:lang w:eastAsia="ru-RU"/>
              </w:rPr>
              <w:t>.</w:t>
            </w:r>
          </w:p>
          <w:p w:rsidR="00BB2DFA" w:rsidRPr="00BB2DFA" w:rsidRDefault="00BB2DFA" w:rsidP="00BB2DFA">
            <w:pPr>
              <w:spacing w:after="0" w:line="240" w:lineRule="auto"/>
              <w:ind w:firstLine="709"/>
              <w:jc w:val="both"/>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eastAsia="ru-RU"/>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2DFA" w:rsidRPr="00BB2DFA" w:rsidRDefault="00BB2DFA" w:rsidP="00BB2DFA">
            <w:pPr>
              <w:spacing w:after="0" w:line="240" w:lineRule="auto"/>
              <w:rPr>
                <w:rFonts w:ascii="Times New Roman" w:eastAsia="Times New Roman" w:hAnsi="Times New Roman" w:cs="Times New Roman"/>
                <w:sz w:val="24"/>
                <w:szCs w:val="24"/>
                <w:lang w:eastAsia="ru-RU"/>
              </w:rPr>
            </w:pPr>
            <w:proofErr w:type="spellStart"/>
            <w:r w:rsidRPr="00BB2DFA">
              <w:rPr>
                <w:rFonts w:ascii="Verdana" w:eastAsia="Times New Roman" w:hAnsi="Verdana" w:cs="Times New Roman"/>
                <w:sz w:val="21"/>
                <w:lang w:eastAsia="ru-RU"/>
              </w:rPr>
              <w:t>Додаткові</w:t>
            </w:r>
            <w:proofErr w:type="spellEnd"/>
            <w:r w:rsidRPr="00BB2DFA">
              <w:rPr>
                <w:rFonts w:ascii="Verdana" w:eastAsia="Times New Roman" w:hAnsi="Verdana" w:cs="Times New Roman"/>
                <w:sz w:val="21"/>
                <w:szCs w:val="21"/>
                <w:lang w:eastAsia="ru-RU"/>
              </w:rPr>
              <w:t> </w:t>
            </w:r>
            <w:proofErr w:type="spellStart"/>
            <w:r w:rsidRPr="00BB2DFA">
              <w:rPr>
                <w:rFonts w:ascii="Verdana" w:eastAsia="Times New Roman" w:hAnsi="Verdana" w:cs="Times New Roman"/>
                <w:sz w:val="21"/>
                <w:lang w:eastAsia="ru-RU"/>
              </w:rPr>
              <w:t>витрати</w:t>
            </w:r>
            <w:proofErr w:type="spellEnd"/>
            <w:r w:rsidRPr="00BB2DFA">
              <w:rPr>
                <w:rFonts w:ascii="Verdana" w:eastAsia="Times New Roman" w:hAnsi="Verdana" w:cs="Times New Roman"/>
                <w:sz w:val="21"/>
                <w:szCs w:val="21"/>
                <w:lang w:eastAsia="ru-RU"/>
              </w:rPr>
              <w:t> </w:t>
            </w:r>
            <w:proofErr w:type="spellStart"/>
            <w:r w:rsidRPr="00BB2DFA">
              <w:rPr>
                <w:rFonts w:ascii="Verdana" w:eastAsia="Times New Roman" w:hAnsi="Verdana" w:cs="Times New Roman"/>
                <w:sz w:val="21"/>
                <w:lang w:eastAsia="ru-RU"/>
              </w:rPr>
              <w:t>з</w:t>
            </w:r>
            <w:proofErr w:type="spellEnd"/>
            <w:r w:rsidRPr="00BB2DFA">
              <w:rPr>
                <w:rFonts w:ascii="Verdana" w:eastAsia="Times New Roman" w:hAnsi="Verdana" w:cs="Times New Roman"/>
                <w:sz w:val="21"/>
                <w:szCs w:val="21"/>
                <w:lang w:eastAsia="ru-RU"/>
              </w:rPr>
              <w:t> </w:t>
            </w:r>
            <w:proofErr w:type="gramStart"/>
            <w:r w:rsidRPr="00BB2DFA">
              <w:rPr>
                <w:rFonts w:ascii="Verdana" w:eastAsia="Times New Roman" w:hAnsi="Verdana" w:cs="Times New Roman"/>
                <w:sz w:val="21"/>
                <w:szCs w:val="21"/>
                <w:lang w:eastAsia="ru-RU"/>
              </w:rPr>
              <w:t>державного</w:t>
            </w:r>
            <w:proofErr w:type="gramEnd"/>
            <w:r w:rsidRPr="00BB2DFA">
              <w:rPr>
                <w:rFonts w:ascii="Verdana" w:eastAsia="Times New Roman" w:hAnsi="Verdana" w:cs="Times New Roman"/>
                <w:sz w:val="21"/>
                <w:szCs w:val="21"/>
                <w:lang w:eastAsia="ru-RU"/>
              </w:rPr>
              <w:t xml:space="preserve"> та </w:t>
            </w:r>
            <w:proofErr w:type="spellStart"/>
            <w:r w:rsidRPr="00BB2DFA">
              <w:rPr>
                <w:rFonts w:ascii="Verdana" w:eastAsia="Times New Roman" w:hAnsi="Verdana" w:cs="Times New Roman"/>
                <w:sz w:val="21"/>
                <w:lang w:eastAsia="ru-RU"/>
              </w:rPr>
              <w:t>місцевих</w:t>
            </w:r>
            <w:proofErr w:type="spellEnd"/>
            <w:r w:rsidRPr="00BB2DFA">
              <w:rPr>
                <w:rFonts w:ascii="Verdana" w:eastAsia="Times New Roman" w:hAnsi="Verdana" w:cs="Times New Roman"/>
                <w:sz w:val="21"/>
                <w:szCs w:val="21"/>
                <w:lang w:eastAsia="ru-RU"/>
              </w:rPr>
              <w:t> </w:t>
            </w:r>
            <w:proofErr w:type="spellStart"/>
            <w:r w:rsidRPr="00BB2DFA">
              <w:rPr>
                <w:rFonts w:ascii="Verdana" w:eastAsia="Times New Roman" w:hAnsi="Verdana" w:cs="Times New Roman"/>
                <w:sz w:val="21"/>
                <w:lang w:eastAsia="ru-RU"/>
              </w:rPr>
              <w:t>бюджетів</w:t>
            </w:r>
            <w:proofErr w:type="spellEnd"/>
            <w:r w:rsidRPr="00BB2DFA">
              <w:rPr>
                <w:rFonts w:ascii="Verdana" w:eastAsia="Times New Roman" w:hAnsi="Verdana" w:cs="Times New Roman"/>
                <w:sz w:val="21"/>
                <w:szCs w:val="21"/>
                <w:lang w:eastAsia="ru-RU"/>
              </w:rPr>
              <w:t> не </w:t>
            </w:r>
            <w:proofErr w:type="spellStart"/>
            <w:r w:rsidRPr="00BB2DFA">
              <w:rPr>
                <w:rFonts w:ascii="Verdana" w:eastAsia="Times New Roman" w:hAnsi="Verdana" w:cs="Times New Roman"/>
                <w:sz w:val="21"/>
                <w:lang w:eastAsia="ru-RU"/>
              </w:rPr>
              <w:t>передбачаються</w:t>
            </w:r>
            <w:proofErr w:type="spellEnd"/>
          </w:p>
        </w:tc>
      </w:tr>
      <w:tr w:rsidR="00BB2DFA" w:rsidRPr="00BB2DFA" w:rsidTr="00BB2DFA">
        <w:tc>
          <w:tcPr>
            <w:tcW w:w="930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2DFA" w:rsidRPr="00BB2DFA" w:rsidRDefault="00BB2DFA" w:rsidP="00BB2DFA">
            <w:pPr>
              <w:spacing w:after="0" w:line="240" w:lineRule="auto"/>
              <w:ind w:firstLine="709"/>
              <w:jc w:val="center"/>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eastAsia="ru-RU"/>
              </w:rPr>
              <w:t>Сфера </w:t>
            </w:r>
            <w:proofErr w:type="spellStart"/>
            <w:r w:rsidRPr="00BB2DFA">
              <w:rPr>
                <w:rFonts w:ascii="Verdana" w:eastAsia="Times New Roman" w:hAnsi="Verdana" w:cs="Times New Roman"/>
                <w:sz w:val="21"/>
                <w:lang w:eastAsia="ru-RU"/>
              </w:rPr>
              <w:t>інтересів</w:t>
            </w:r>
            <w:proofErr w:type="spellEnd"/>
            <w:r w:rsidRPr="00BB2DFA">
              <w:rPr>
                <w:rFonts w:ascii="Verdana" w:eastAsia="Times New Roman" w:hAnsi="Verdana" w:cs="Times New Roman"/>
                <w:sz w:val="21"/>
                <w:szCs w:val="21"/>
                <w:lang w:eastAsia="ru-RU"/>
              </w:rPr>
              <w:t> </w:t>
            </w:r>
            <w:proofErr w:type="spellStart"/>
            <w:r w:rsidRPr="00BB2DFA">
              <w:rPr>
                <w:rFonts w:ascii="Verdana" w:eastAsia="Times New Roman" w:hAnsi="Verdana" w:cs="Times New Roman"/>
                <w:sz w:val="21"/>
                <w:lang w:eastAsia="ru-RU"/>
              </w:rPr>
              <w:t>суб’єктів</w:t>
            </w:r>
            <w:proofErr w:type="spellEnd"/>
            <w:r w:rsidRPr="00BB2DFA">
              <w:rPr>
                <w:rFonts w:ascii="Verdana" w:eastAsia="Times New Roman" w:hAnsi="Verdana" w:cs="Times New Roman"/>
                <w:sz w:val="21"/>
                <w:szCs w:val="21"/>
                <w:lang w:eastAsia="ru-RU"/>
              </w:rPr>
              <w:t> </w:t>
            </w:r>
            <w:proofErr w:type="spellStart"/>
            <w:r w:rsidRPr="00BB2DFA">
              <w:rPr>
                <w:rFonts w:ascii="Verdana" w:eastAsia="Times New Roman" w:hAnsi="Verdana" w:cs="Times New Roman"/>
                <w:sz w:val="21"/>
                <w:lang w:eastAsia="ru-RU"/>
              </w:rPr>
              <w:t>господарювання</w:t>
            </w:r>
            <w:proofErr w:type="spellEnd"/>
          </w:p>
        </w:tc>
      </w:tr>
      <w:tr w:rsidR="00BB2DFA" w:rsidRPr="00BB2DFA" w:rsidTr="00BB2DFA">
        <w:trPr>
          <w:trHeight w:val="2346"/>
        </w:trPr>
        <w:tc>
          <w:tcPr>
            <w:tcW w:w="3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2DFA" w:rsidRPr="00BB2DFA" w:rsidRDefault="00BB2DFA" w:rsidP="00BB2DFA">
            <w:pPr>
              <w:spacing w:after="0" w:line="240" w:lineRule="auto"/>
              <w:ind w:firstLine="709"/>
              <w:jc w:val="both"/>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eastAsia="ru-RU"/>
              </w:rPr>
              <w:t>У </w:t>
            </w:r>
            <w:r w:rsidRPr="00BB2DFA">
              <w:rPr>
                <w:rFonts w:ascii="Verdana" w:eastAsia="Times New Roman" w:hAnsi="Verdana" w:cs="Times New Roman"/>
                <w:sz w:val="21"/>
                <w:lang w:eastAsia="ru-RU"/>
              </w:rPr>
              <w:t>разі</w:t>
            </w:r>
            <w:r w:rsidRPr="00BB2DFA">
              <w:rPr>
                <w:rFonts w:ascii="Verdana" w:eastAsia="Times New Roman" w:hAnsi="Verdana" w:cs="Times New Roman"/>
                <w:sz w:val="21"/>
                <w:szCs w:val="21"/>
                <w:lang w:eastAsia="ru-RU"/>
              </w:rPr>
              <w:t> </w:t>
            </w:r>
            <w:r w:rsidRPr="00BB2DFA">
              <w:rPr>
                <w:rFonts w:ascii="Verdana" w:eastAsia="Times New Roman" w:hAnsi="Verdana" w:cs="Times New Roman"/>
                <w:sz w:val="21"/>
                <w:lang w:eastAsia="ru-RU"/>
              </w:rPr>
              <w:t>встановлення</w:t>
            </w:r>
            <w:r w:rsidRPr="00BB2DFA">
              <w:rPr>
                <w:rFonts w:ascii="Verdana" w:eastAsia="Times New Roman" w:hAnsi="Verdana" w:cs="Times New Roman"/>
                <w:sz w:val="21"/>
                <w:szCs w:val="21"/>
                <w:lang w:eastAsia="ru-RU"/>
              </w:rPr>
              <w:t>порядку </w:t>
            </w:r>
            <w:r w:rsidRPr="00BB2DFA">
              <w:rPr>
                <w:rFonts w:ascii="Verdana" w:eastAsia="Times New Roman" w:hAnsi="Verdana" w:cs="Times New Roman"/>
                <w:sz w:val="21"/>
                <w:lang w:eastAsia="ru-RU"/>
              </w:rPr>
              <w:t>організаціїцілодобової</w:t>
            </w:r>
            <w:r w:rsidRPr="00BB2DFA">
              <w:rPr>
                <w:rFonts w:ascii="Verdana" w:eastAsia="Times New Roman" w:hAnsi="Verdana" w:cs="Times New Roman"/>
                <w:sz w:val="21"/>
                <w:szCs w:val="21"/>
                <w:lang w:eastAsia="ru-RU"/>
              </w:rPr>
              <w:t> </w:t>
            </w:r>
            <w:r w:rsidRPr="00BB2DFA">
              <w:rPr>
                <w:rFonts w:ascii="Verdana" w:eastAsia="Times New Roman" w:hAnsi="Verdana" w:cs="Times New Roman"/>
                <w:sz w:val="21"/>
                <w:lang w:eastAsia="ru-RU"/>
              </w:rPr>
              <w:t>охорони</w:t>
            </w:r>
            <w:r w:rsidRPr="00BB2DFA">
              <w:rPr>
                <w:rFonts w:ascii="Verdana" w:eastAsia="Times New Roman" w:hAnsi="Verdana" w:cs="Times New Roman"/>
                <w:sz w:val="21"/>
                <w:szCs w:val="21"/>
                <w:lang w:eastAsia="ru-RU"/>
              </w:rPr>
              <w:t>, </w:t>
            </w:r>
            <w:r w:rsidRPr="00BB2DFA">
              <w:rPr>
                <w:rFonts w:ascii="Verdana" w:eastAsia="Times New Roman" w:hAnsi="Verdana" w:cs="Times New Roman"/>
                <w:sz w:val="21"/>
                <w:lang w:eastAsia="ru-RU"/>
              </w:rPr>
              <w:t>прогнозується</w:t>
            </w:r>
            <w:r w:rsidRPr="00BB2DFA">
              <w:rPr>
                <w:rFonts w:ascii="Verdana" w:eastAsia="Times New Roman" w:hAnsi="Verdana" w:cs="Times New Roman"/>
                <w:sz w:val="21"/>
                <w:szCs w:val="21"/>
                <w:lang w:eastAsia="ru-RU"/>
              </w:rPr>
              <w:t> </w:t>
            </w:r>
            <w:r w:rsidRPr="00BB2DFA">
              <w:rPr>
                <w:rFonts w:ascii="Verdana" w:eastAsia="Times New Roman" w:hAnsi="Verdana" w:cs="Times New Roman"/>
                <w:sz w:val="21"/>
                <w:lang w:eastAsia="ru-RU"/>
              </w:rPr>
              <w:t>зменшеннязбитків</w:t>
            </w:r>
            <w:r w:rsidRPr="00BB2DFA">
              <w:rPr>
                <w:rFonts w:ascii="Verdana" w:eastAsia="Times New Roman" w:hAnsi="Verdana" w:cs="Times New Roman"/>
                <w:sz w:val="21"/>
                <w:szCs w:val="21"/>
                <w:lang w:eastAsia="ru-RU"/>
              </w:rPr>
              <w:t> </w:t>
            </w:r>
            <w:proofErr w:type="gramStart"/>
            <w:r w:rsidRPr="00BB2DFA">
              <w:rPr>
                <w:rFonts w:ascii="Verdana" w:eastAsia="Times New Roman" w:hAnsi="Verdana" w:cs="Times New Roman"/>
                <w:sz w:val="21"/>
                <w:lang w:eastAsia="ru-RU"/>
              </w:rPr>
              <w:t>в</w:t>
            </w:r>
            <w:proofErr w:type="gramEnd"/>
            <w:r w:rsidRPr="00BB2DFA">
              <w:rPr>
                <w:rFonts w:ascii="Verdana" w:eastAsia="Times New Roman" w:hAnsi="Verdana" w:cs="Times New Roman"/>
                <w:sz w:val="21"/>
                <w:lang w:eastAsia="ru-RU"/>
              </w:rPr>
              <w:t>ід</w:t>
            </w:r>
            <w:r w:rsidRPr="00BB2DFA">
              <w:rPr>
                <w:rFonts w:ascii="Verdana" w:eastAsia="Times New Roman" w:hAnsi="Verdana" w:cs="Times New Roman"/>
                <w:sz w:val="21"/>
                <w:szCs w:val="21"/>
                <w:lang w:eastAsia="ru-RU"/>
              </w:rPr>
              <w:t> </w:t>
            </w:r>
            <w:r w:rsidRPr="00BB2DFA">
              <w:rPr>
                <w:rFonts w:ascii="Verdana" w:eastAsia="Times New Roman" w:hAnsi="Verdana" w:cs="Times New Roman"/>
                <w:sz w:val="21"/>
                <w:lang w:eastAsia="ru-RU"/>
              </w:rPr>
              <w:t>розкраданнярослин</w:t>
            </w:r>
            <w:r w:rsidRPr="00BB2DFA">
              <w:rPr>
                <w:rFonts w:ascii="Verdana" w:eastAsia="Times New Roman" w:hAnsi="Verdana" w:cs="Times New Roman"/>
                <w:sz w:val="21"/>
                <w:szCs w:val="21"/>
                <w:lang w:eastAsia="ru-RU"/>
              </w:rPr>
              <w:t>, та </w:t>
            </w:r>
            <w:r w:rsidRPr="00BB2DFA">
              <w:rPr>
                <w:rFonts w:ascii="Verdana" w:eastAsia="Times New Roman" w:hAnsi="Verdana" w:cs="Times New Roman"/>
                <w:sz w:val="21"/>
                <w:lang w:eastAsia="ru-RU"/>
              </w:rPr>
              <w:t>виникненняспірних</w:t>
            </w:r>
            <w:r w:rsidRPr="00BB2DFA">
              <w:rPr>
                <w:rFonts w:ascii="Verdana" w:eastAsia="Times New Roman" w:hAnsi="Verdana" w:cs="Times New Roman"/>
                <w:sz w:val="21"/>
                <w:szCs w:val="21"/>
                <w:lang w:eastAsia="ru-RU"/>
              </w:rPr>
              <w:t> </w:t>
            </w:r>
            <w:r w:rsidRPr="00BB2DFA">
              <w:rPr>
                <w:rFonts w:ascii="Verdana" w:eastAsia="Times New Roman" w:hAnsi="Verdana" w:cs="Times New Roman"/>
                <w:sz w:val="21"/>
                <w:lang w:eastAsia="ru-RU"/>
              </w:rPr>
              <w:t>питань</w:t>
            </w:r>
            <w:r w:rsidRPr="00BB2DFA">
              <w:rPr>
                <w:rFonts w:ascii="Verdana" w:eastAsia="Times New Roman" w:hAnsi="Verdana" w:cs="Times New Roman"/>
                <w:sz w:val="21"/>
                <w:szCs w:val="21"/>
                <w:lang w:eastAsia="ru-RU"/>
              </w:rPr>
              <w:t> </w:t>
            </w:r>
            <w:r w:rsidRPr="00BB2DFA">
              <w:rPr>
                <w:rFonts w:ascii="Verdana" w:eastAsia="Times New Roman" w:hAnsi="Verdana" w:cs="Times New Roman"/>
                <w:sz w:val="21"/>
                <w:lang w:eastAsia="ru-RU"/>
              </w:rPr>
              <w:t>міжсуб’єктами</w:t>
            </w:r>
            <w:r w:rsidRPr="00BB2DFA">
              <w:rPr>
                <w:rFonts w:ascii="Verdana" w:eastAsia="Times New Roman" w:hAnsi="Verdana" w:cs="Times New Roman"/>
                <w:sz w:val="21"/>
                <w:szCs w:val="21"/>
                <w:lang w:eastAsia="ru-RU"/>
              </w:rPr>
              <w:t> </w:t>
            </w:r>
            <w:r w:rsidRPr="00BB2DFA">
              <w:rPr>
                <w:rFonts w:ascii="Verdana" w:eastAsia="Times New Roman" w:hAnsi="Verdana" w:cs="Times New Roman"/>
                <w:sz w:val="21"/>
                <w:lang w:eastAsia="ru-RU"/>
              </w:rPr>
              <w:t>господарювання</w:t>
            </w:r>
            <w:r w:rsidRPr="00BB2DFA">
              <w:rPr>
                <w:rFonts w:ascii="Verdana" w:eastAsia="Times New Roman" w:hAnsi="Verdana" w:cs="Times New Roman"/>
                <w:sz w:val="21"/>
                <w:szCs w:val="21"/>
                <w:lang w:eastAsia="ru-RU"/>
              </w:rPr>
              <w:t> </w:t>
            </w:r>
            <w:r w:rsidRPr="00BB2DFA">
              <w:rPr>
                <w:rFonts w:ascii="Verdana" w:eastAsia="Times New Roman" w:hAnsi="Verdana" w:cs="Times New Roman"/>
                <w:sz w:val="21"/>
                <w:lang w:eastAsia="ru-RU"/>
              </w:rPr>
              <w:t>іконтролюючими</w:t>
            </w:r>
            <w:r w:rsidRPr="00BB2DFA">
              <w:rPr>
                <w:rFonts w:ascii="Verdana" w:eastAsia="Times New Roman" w:hAnsi="Verdana" w:cs="Times New Roman"/>
                <w:sz w:val="21"/>
                <w:szCs w:val="21"/>
                <w:lang w:eastAsia="ru-RU"/>
              </w:rPr>
              <w:t> органами.</w:t>
            </w:r>
          </w:p>
          <w:p w:rsidR="00BB2DFA" w:rsidRPr="00BB2DFA" w:rsidRDefault="00BB2DFA" w:rsidP="00BB2DFA">
            <w:pPr>
              <w:spacing w:after="0" w:line="240" w:lineRule="auto"/>
              <w:ind w:firstLine="709"/>
              <w:jc w:val="both"/>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eastAsia="ru-RU"/>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2DFA" w:rsidRPr="00BB2DFA" w:rsidRDefault="00BB2DFA" w:rsidP="00BB2DFA">
            <w:pPr>
              <w:spacing w:after="0" w:line="240" w:lineRule="auto"/>
              <w:ind w:firstLine="709"/>
              <w:jc w:val="center"/>
              <w:rPr>
                <w:rFonts w:ascii="Times New Roman" w:eastAsia="Times New Roman" w:hAnsi="Times New Roman" w:cs="Times New Roman"/>
                <w:sz w:val="24"/>
                <w:szCs w:val="24"/>
                <w:lang w:eastAsia="ru-RU"/>
              </w:rPr>
            </w:pPr>
            <w:proofErr w:type="spellStart"/>
            <w:r w:rsidRPr="00BB2DFA">
              <w:rPr>
                <w:rFonts w:ascii="Verdana" w:eastAsia="Times New Roman" w:hAnsi="Verdana" w:cs="Times New Roman"/>
                <w:sz w:val="21"/>
                <w:lang w:eastAsia="ru-RU"/>
              </w:rPr>
              <w:t>Додаткові</w:t>
            </w:r>
            <w:proofErr w:type="spellEnd"/>
            <w:r w:rsidRPr="00BB2DFA">
              <w:rPr>
                <w:rFonts w:ascii="Verdana" w:eastAsia="Times New Roman" w:hAnsi="Verdana" w:cs="Times New Roman"/>
                <w:sz w:val="21"/>
                <w:szCs w:val="21"/>
                <w:lang w:eastAsia="ru-RU"/>
              </w:rPr>
              <w:t> </w:t>
            </w:r>
            <w:proofErr w:type="spellStart"/>
            <w:r w:rsidRPr="00BB2DFA">
              <w:rPr>
                <w:rFonts w:ascii="Verdana" w:eastAsia="Times New Roman" w:hAnsi="Verdana" w:cs="Times New Roman"/>
                <w:sz w:val="21"/>
                <w:lang w:eastAsia="ru-RU"/>
              </w:rPr>
              <w:t>витрати</w:t>
            </w:r>
            <w:proofErr w:type="spellEnd"/>
            <w:r w:rsidRPr="00BB2DFA">
              <w:rPr>
                <w:rFonts w:ascii="Verdana" w:eastAsia="Times New Roman" w:hAnsi="Verdana" w:cs="Times New Roman"/>
                <w:sz w:val="21"/>
                <w:szCs w:val="21"/>
                <w:lang w:eastAsia="ru-RU"/>
              </w:rPr>
              <w:t> </w:t>
            </w:r>
            <w:proofErr w:type="spellStart"/>
            <w:r w:rsidRPr="00BB2DFA">
              <w:rPr>
                <w:rFonts w:ascii="Verdana" w:eastAsia="Times New Roman" w:hAnsi="Verdana" w:cs="Times New Roman"/>
                <w:sz w:val="21"/>
                <w:lang w:eastAsia="ru-RU"/>
              </w:rPr>
              <w:t>суб’єктівгосподарювання</w:t>
            </w:r>
            <w:proofErr w:type="spellEnd"/>
            <w:r w:rsidRPr="00BB2DFA">
              <w:rPr>
                <w:rFonts w:ascii="Verdana" w:eastAsia="Times New Roman" w:hAnsi="Verdana" w:cs="Times New Roman"/>
                <w:sz w:val="21"/>
                <w:szCs w:val="21"/>
                <w:lang w:eastAsia="ru-RU"/>
              </w:rPr>
              <w:t> не </w:t>
            </w:r>
            <w:proofErr w:type="spellStart"/>
            <w:r w:rsidRPr="00BB2DFA">
              <w:rPr>
                <w:rFonts w:ascii="Verdana" w:eastAsia="Times New Roman" w:hAnsi="Verdana" w:cs="Times New Roman"/>
                <w:sz w:val="21"/>
                <w:lang w:eastAsia="ru-RU"/>
              </w:rPr>
              <w:t>передбачаються</w:t>
            </w:r>
            <w:proofErr w:type="spellEnd"/>
          </w:p>
        </w:tc>
      </w:tr>
      <w:tr w:rsidR="00BB2DFA" w:rsidRPr="00BB2DFA" w:rsidTr="00BB2DFA">
        <w:tc>
          <w:tcPr>
            <w:tcW w:w="930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2DFA" w:rsidRPr="00BB2DFA" w:rsidRDefault="00BB2DFA" w:rsidP="00BB2DFA">
            <w:pPr>
              <w:spacing w:after="0" w:line="240" w:lineRule="auto"/>
              <w:ind w:firstLine="709"/>
              <w:jc w:val="center"/>
              <w:rPr>
                <w:rFonts w:ascii="Times New Roman" w:eastAsia="Times New Roman" w:hAnsi="Times New Roman" w:cs="Times New Roman"/>
                <w:sz w:val="24"/>
                <w:szCs w:val="24"/>
                <w:lang w:eastAsia="ru-RU"/>
              </w:rPr>
            </w:pPr>
            <w:r w:rsidRPr="00BB2DFA">
              <w:rPr>
                <w:rFonts w:ascii="Verdana" w:eastAsia="Times New Roman" w:hAnsi="Verdana" w:cs="Times New Roman"/>
                <w:sz w:val="21"/>
                <w:szCs w:val="21"/>
                <w:lang w:eastAsia="ru-RU"/>
              </w:rPr>
              <w:t>Сфера </w:t>
            </w:r>
            <w:proofErr w:type="spellStart"/>
            <w:r w:rsidRPr="00BB2DFA">
              <w:rPr>
                <w:rFonts w:ascii="Verdana" w:eastAsia="Times New Roman" w:hAnsi="Verdana" w:cs="Times New Roman"/>
                <w:sz w:val="21"/>
                <w:lang w:eastAsia="ru-RU"/>
              </w:rPr>
              <w:t>інтересів</w:t>
            </w:r>
            <w:proofErr w:type="spellEnd"/>
            <w:r w:rsidRPr="00BB2DFA">
              <w:rPr>
                <w:rFonts w:ascii="Verdana" w:eastAsia="Times New Roman" w:hAnsi="Verdana" w:cs="Times New Roman"/>
                <w:sz w:val="21"/>
                <w:szCs w:val="21"/>
                <w:lang w:eastAsia="ru-RU"/>
              </w:rPr>
              <w:t> </w:t>
            </w:r>
            <w:proofErr w:type="spellStart"/>
            <w:r w:rsidRPr="00BB2DFA">
              <w:rPr>
                <w:rFonts w:ascii="Verdana" w:eastAsia="Times New Roman" w:hAnsi="Verdana" w:cs="Times New Roman"/>
                <w:sz w:val="21"/>
                <w:lang w:eastAsia="ru-RU"/>
              </w:rPr>
              <w:t>громадян</w:t>
            </w:r>
            <w:proofErr w:type="spellEnd"/>
          </w:p>
        </w:tc>
      </w:tr>
      <w:tr w:rsidR="00BB2DFA" w:rsidRPr="00BB2DFA" w:rsidTr="00BB2DFA">
        <w:tc>
          <w:tcPr>
            <w:tcW w:w="3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2DFA" w:rsidRPr="00BB2DFA" w:rsidRDefault="00BB2DFA" w:rsidP="00BB2DFA">
            <w:pPr>
              <w:spacing w:after="0" w:line="240" w:lineRule="auto"/>
              <w:ind w:firstLine="709"/>
              <w:jc w:val="both"/>
              <w:rPr>
                <w:rFonts w:ascii="Times New Roman" w:eastAsia="Times New Roman" w:hAnsi="Times New Roman" w:cs="Times New Roman"/>
                <w:sz w:val="24"/>
                <w:szCs w:val="24"/>
                <w:lang w:eastAsia="ru-RU"/>
              </w:rPr>
            </w:pPr>
            <w:r w:rsidRPr="00BB2DFA">
              <w:rPr>
                <w:rFonts w:ascii="Verdana" w:eastAsia="Times New Roman" w:hAnsi="Verdana" w:cs="Times New Roman"/>
                <w:sz w:val="21"/>
                <w:lang w:eastAsia="ru-RU"/>
              </w:rPr>
              <w:t>Отримують</w:t>
            </w:r>
            <w:r w:rsidRPr="00BB2DFA">
              <w:rPr>
                <w:rFonts w:ascii="Verdana" w:eastAsia="Times New Roman" w:hAnsi="Verdana" w:cs="Times New Roman"/>
                <w:sz w:val="21"/>
                <w:szCs w:val="21"/>
                <w:lang w:eastAsia="ru-RU"/>
              </w:rPr>
              <w:t> </w:t>
            </w:r>
            <w:proofErr w:type="gramStart"/>
            <w:r w:rsidRPr="00BB2DFA">
              <w:rPr>
                <w:rFonts w:ascii="Verdana" w:eastAsia="Times New Roman" w:hAnsi="Verdana" w:cs="Times New Roman"/>
                <w:sz w:val="21"/>
                <w:lang w:eastAsia="ru-RU"/>
              </w:rPr>
              <w:t>непрям</w:t>
            </w:r>
            <w:proofErr w:type="gramEnd"/>
            <w:r w:rsidRPr="00BB2DFA">
              <w:rPr>
                <w:rFonts w:ascii="Verdana" w:eastAsia="Times New Roman" w:hAnsi="Verdana" w:cs="Times New Roman"/>
                <w:sz w:val="21"/>
                <w:lang w:eastAsia="ru-RU"/>
              </w:rPr>
              <w:t>івигоди</w:t>
            </w:r>
            <w:r w:rsidRPr="00BB2DFA">
              <w:rPr>
                <w:rFonts w:ascii="Verdana" w:eastAsia="Times New Roman" w:hAnsi="Verdana" w:cs="Times New Roman"/>
                <w:sz w:val="21"/>
                <w:szCs w:val="21"/>
                <w:lang w:eastAsia="ru-RU"/>
              </w:rPr>
              <w:t> шляхом </w:t>
            </w:r>
            <w:r w:rsidRPr="00BB2DFA">
              <w:rPr>
                <w:rFonts w:ascii="Verdana" w:eastAsia="Times New Roman" w:hAnsi="Verdana" w:cs="Times New Roman"/>
                <w:sz w:val="21"/>
                <w:lang w:eastAsia="ru-RU"/>
              </w:rPr>
              <w:t>зменшеннянаркотизації</w:t>
            </w:r>
            <w:r w:rsidRPr="00BB2DFA">
              <w:rPr>
                <w:rFonts w:ascii="Verdana" w:eastAsia="Times New Roman" w:hAnsi="Verdana" w:cs="Times New Roman"/>
                <w:sz w:val="21"/>
                <w:szCs w:val="21"/>
                <w:lang w:eastAsia="ru-RU"/>
              </w:rPr>
              <w:t> </w:t>
            </w:r>
            <w:r w:rsidRPr="00BB2DFA">
              <w:rPr>
                <w:rFonts w:ascii="Verdana" w:eastAsia="Times New Roman" w:hAnsi="Verdana" w:cs="Times New Roman"/>
                <w:sz w:val="21"/>
                <w:lang w:eastAsia="ru-RU"/>
              </w:rPr>
              <w:t>населенняУкраїни</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2DFA" w:rsidRPr="00BB2DFA" w:rsidRDefault="00BB2DFA" w:rsidP="00BB2DFA">
            <w:pPr>
              <w:spacing w:after="0" w:line="240" w:lineRule="auto"/>
              <w:ind w:firstLine="709"/>
              <w:jc w:val="center"/>
              <w:rPr>
                <w:rFonts w:ascii="Times New Roman" w:eastAsia="Times New Roman" w:hAnsi="Times New Roman" w:cs="Times New Roman"/>
                <w:sz w:val="24"/>
                <w:szCs w:val="24"/>
                <w:lang w:eastAsia="ru-RU"/>
              </w:rPr>
            </w:pPr>
            <w:proofErr w:type="spellStart"/>
            <w:r w:rsidRPr="00BB2DFA">
              <w:rPr>
                <w:rFonts w:ascii="Verdana" w:eastAsia="Times New Roman" w:hAnsi="Verdana" w:cs="Times New Roman"/>
                <w:sz w:val="21"/>
                <w:lang w:eastAsia="ru-RU"/>
              </w:rPr>
              <w:t>Витрати</w:t>
            </w:r>
            <w:proofErr w:type="spellEnd"/>
            <w:r w:rsidRPr="00BB2DFA">
              <w:rPr>
                <w:rFonts w:ascii="Verdana" w:eastAsia="Times New Roman" w:hAnsi="Verdana" w:cs="Times New Roman"/>
                <w:sz w:val="21"/>
                <w:szCs w:val="21"/>
                <w:lang w:eastAsia="ru-RU"/>
              </w:rPr>
              <w:t> </w:t>
            </w:r>
            <w:proofErr w:type="spellStart"/>
            <w:r w:rsidRPr="00BB2DFA">
              <w:rPr>
                <w:rFonts w:ascii="Verdana" w:eastAsia="Times New Roman" w:hAnsi="Verdana" w:cs="Times New Roman"/>
                <w:sz w:val="21"/>
                <w:lang w:eastAsia="ru-RU"/>
              </w:rPr>
              <w:t>громадян</w:t>
            </w:r>
            <w:proofErr w:type="spellEnd"/>
            <w:r w:rsidRPr="00BB2DFA">
              <w:rPr>
                <w:rFonts w:ascii="Verdana" w:eastAsia="Times New Roman" w:hAnsi="Verdana" w:cs="Times New Roman"/>
                <w:sz w:val="21"/>
                <w:szCs w:val="21"/>
                <w:lang w:eastAsia="ru-RU"/>
              </w:rPr>
              <w:t> не </w:t>
            </w:r>
            <w:proofErr w:type="spellStart"/>
            <w:r w:rsidRPr="00BB2DFA">
              <w:rPr>
                <w:rFonts w:ascii="Verdana" w:eastAsia="Times New Roman" w:hAnsi="Verdana" w:cs="Times New Roman"/>
                <w:sz w:val="21"/>
                <w:lang w:eastAsia="ru-RU"/>
              </w:rPr>
              <w:t>передбачаються</w:t>
            </w:r>
            <w:proofErr w:type="spellEnd"/>
          </w:p>
        </w:tc>
      </w:tr>
    </w:tbl>
    <w:p w:rsidR="00BB2DFA" w:rsidRPr="00BB2DFA" w:rsidRDefault="00BB2DFA" w:rsidP="00BB2DFA">
      <w:pPr>
        <w:shd w:val="clear" w:color="auto" w:fill="F8F8F6"/>
        <w:spacing w:after="0" w:line="324" w:lineRule="atLeast"/>
        <w:ind w:firstLine="720"/>
        <w:jc w:val="center"/>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lang w:eastAsia="ru-RU"/>
        </w:rPr>
        <w:t> </w:t>
      </w:r>
    </w:p>
    <w:p w:rsidR="00BB2DFA" w:rsidRPr="00BB2DFA" w:rsidRDefault="00BB2DFA" w:rsidP="00BB2DFA">
      <w:pPr>
        <w:shd w:val="clear" w:color="auto" w:fill="F8F8F6"/>
        <w:spacing w:after="0" w:line="324" w:lineRule="atLeast"/>
        <w:ind w:firstLine="720"/>
        <w:jc w:val="center"/>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lang w:val="uk-UA" w:eastAsia="ru-RU"/>
        </w:rPr>
        <w:t>VІ</w:t>
      </w:r>
      <w:r w:rsidRPr="00BB2DFA">
        <w:rPr>
          <w:rFonts w:ascii="Verdana" w:eastAsia="Times New Roman" w:hAnsi="Verdana" w:cs="Times New Roman"/>
          <w:b/>
          <w:bCs/>
          <w:color w:val="000000"/>
          <w:sz w:val="21"/>
          <w:lang w:val="uk-UA" w:eastAsia="ru-RU"/>
        </w:rPr>
        <w:t>І. Обґрунтування запропонованого строку дії регуляторного акта</w:t>
      </w:r>
    </w:p>
    <w:p w:rsidR="00BB2DFA" w:rsidRPr="00BB2DFA" w:rsidRDefault="00BB2DFA" w:rsidP="00BB2DFA">
      <w:pPr>
        <w:shd w:val="clear" w:color="auto" w:fill="F8F8F6"/>
        <w:spacing w:after="0" w:line="324" w:lineRule="atLeast"/>
        <w:ind w:firstLine="720"/>
        <w:jc w:val="center"/>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 </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BB2DFA">
        <w:rPr>
          <w:rFonts w:ascii="Verdana" w:eastAsia="Times New Roman" w:hAnsi="Verdana" w:cs="Times New Roman"/>
          <w:color w:val="000000"/>
          <w:sz w:val="21"/>
          <w:lang w:eastAsia="ru-RU"/>
        </w:rPr>
        <w:t>Термін</w:t>
      </w:r>
      <w:proofErr w:type="spellEnd"/>
      <w:r w:rsidRPr="00BB2DFA">
        <w:rPr>
          <w:rFonts w:ascii="Verdana" w:eastAsia="Times New Roman" w:hAnsi="Verdana" w:cs="Times New Roman"/>
          <w:color w:val="000000"/>
          <w:sz w:val="21"/>
          <w:szCs w:val="21"/>
          <w:lang w:eastAsia="ru-RU"/>
        </w:rPr>
        <w:t> </w:t>
      </w:r>
      <w:proofErr w:type="spellStart"/>
      <w:r w:rsidRPr="00BB2DFA">
        <w:rPr>
          <w:rFonts w:ascii="Verdana" w:eastAsia="Times New Roman" w:hAnsi="Verdana" w:cs="Times New Roman"/>
          <w:color w:val="000000"/>
          <w:sz w:val="21"/>
          <w:lang w:eastAsia="ru-RU"/>
        </w:rPr>
        <w:t>дії</w:t>
      </w:r>
      <w:proofErr w:type="spellEnd"/>
      <w:r w:rsidRPr="00BB2DFA">
        <w:rPr>
          <w:rFonts w:ascii="Verdana" w:eastAsia="Times New Roman" w:hAnsi="Verdana" w:cs="Times New Roman"/>
          <w:color w:val="000000"/>
          <w:sz w:val="21"/>
          <w:szCs w:val="21"/>
          <w:lang w:eastAsia="ru-RU"/>
        </w:rPr>
        <w:t> акта </w:t>
      </w:r>
      <w:proofErr w:type="spellStart"/>
      <w:r w:rsidRPr="00BB2DFA">
        <w:rPr>
          <w:rFonts w:ascii="Verdana" w:eastAsia="Times New Roman" w:hAnsi="Verdana" w:cs="Times New Roman"/>
          <w:color w:val="000000"/>
          <w:sz w:val="21"/>
          <w:lang w:eastAsia="ru-RU"/>
        </w:rPr>
        <w:t>необмежений</w:t>
      </w:r>
      <w:proofErr w:type="spellEnd"/>
      <w:r w:rsidRPr="00BB2DFA">
        <w:rPr>
          <w:rFonts w:ascii="Verdana" w:eastAsia="Times New Roman" w:hAnsi="Verdana" w:cs="Times New Roman"/>
          <w:color w:val="000000"/>
          <w:sz w:val="21"/>
          <w:szCs w:val="21"/>
          <w:lang w:eastAsia="ru-RU"/>
        </w:rPr>
        <w:t>.</w:t>
      </w:r>
    </w:p>
    <w:p w:rsidR="00BB2DFA" w:rsidRPr="00BB2DFA" w:rsidRDefault="00BB2DFA" w:rsidP="00BB2DFA">
      <w:pPr>
        <w:shd w:val="clear" w:color="auto" w:fill="F8F8F6"/>
        <w:spacing w:after="0" w:line="324" w:lineRule="atLeast"/>
        <w:ind w:firstLine="720"/>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lang w:val="uk-UA" w:eastAsia="ru-RU"/>
        </w:rPr>
        <w:t> </w:t>
      </w:r>
    </w:p>
    <w:p w:rsidR="00BB2DFA" w:rsidRPr="00BB2DFA" w:rsidRDefault="00BB2DFA" w:rsidP="00BB2DFA">
      <w:pPr>
        <w:shd w:val="clear" w:color="auto" w:fill="F8F8F6"/>
        <w:spacing w:after="0" w:line="324" w:lineRule="atLeast"/>
        <w:ind w:firstLine="720"/>
        <w:jc w:val="center"/>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lang w:val="uk-UA" w:eastAsia="ru-RU"/>
        </w:rPr>
        <w:t>VІ</w:t>
      </w:r>
      <w:r w:rsidRPr="00BB2DFA">
        <w:rPr>
          <w:rFonts w:ascii="Verdana" w:eastAsia="Times New Roman" w:hAnsi="Verdana" w:cs="Times New Roman"/>
          <w:b/>
          <w:bCs/>
          <w:color w:val="000000"/>
          <w:sz w:val="21"/>
          <w:lang w:val="uk-UA" w:eastAsia="ru-RU"/>
        </w:rPr>
        <w:t>ІІ. Визначення показників результативності регуляторного акта</w:t>
      </w:r>
    </w:p>
    <w:p w:rsidR="00BB2DFA" w:rsidRPr="00BB2DFA" w:rsidRDefault="00BB2DFA" w:rsidP="00BB2DFA">
      <w:pPr>
        <w:shd w:val="clear" w:color="auto" w:fill="F8F8F6"/>
        <w:spacing w:after="0" w:line="324" w:lineRule="atLeast"/>
        <w:ind w:firstLine="720"/>
        <w:jc w:val="center"/>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lang w:val="uk-UA" w:eastAsia="ru-RU"/>
        </w:rPr>
        <w:t> </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BB2DFA">
        <w:rPr>
          <w:rFonts w:ascii="Verdana" w:eastAsia="Times New Roman" w:hAnsi="Verdana" w:cs="Times New Roman"/>
          <w:color w:val="000000"/>
          <w:sz w:val="21"/>
          <w:szCs w:val="21"/>
          <w:lang w:eastAsia="ru-RU"/>
        </w:rPr>
        <w:lastRenderedPageBreak/>
        <w:t>Проектом наказу </w:t>
      </w:r>
      <w:r w:rsidRPr="00BB2DFA">
        <w:rPr>
          <w:rFonts w:ascii="Verdana" w:eastAsia="Times New Roman" w:hAnsi="Verdana" w:cs="Times New Roman"/>
          <w:color w:val="000000"/>
          <w:sz w:val="21"/>
          <w:lang w:eastAsia="ru-RU"/>
        </w:rPr>
        <w:t>передбачається</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lang w:eastAsia="ru-RU"/>
        </w:rPr>
        <w:t>розв’язання</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lang w:eastAsia="ru-RU"/>
        </w:rPr>
        <w:t>проблеми</w:t>
      </w:r>
      <w:r w:rsidRPr="00BB2DFA">
        <w:rPr>
          <w:rFonts w:ascii="Verdana" w:eastAsia="Times New Roman" w:hAnsi="Verdana" w:cs="Times New Roman"/>
          <w:color w:val="000000"/>
          <w:sz w:val="21"/>
          <w:szCs w:val="21"/>
          <w:lang w:eastAsia="ru-RU"/>
        </w:rPr>
        <w:t> шляхом </w:t>
      </w:r>
      <w:r w:rsidRPr="00BB2DFA">
        <w:rPr>
          <w:rFonts w:ascii="Verdana" w:eastAsia="Times New Roman" w:hAnsi="Verdana" w:cs="Times New Roman"/>
          <w:color w:val="000000"/>
          <w:sz w:val="21"/>
          <w:lang w:eastAsia="ru-RU"/>
        </w:rPr>
        <w:t>впровадження</w:t>
      </w:r>
      <w:r w:rsidRPr="00BB2DFA">
        <w:rPr>
          <w:rFonts w:ascii="Verdana" w:eastAsia="Times New Roman" w:hAnsi="Verdana" w:cs="Times New Roman"/>
          <w:color w:val="000000"/>
          <w:sz w:val="21"/>
          <w:szCs w:val="21"/>
          <w:lang w:eastAsia="ru-RU"/>
        </w:rPr>
        <w:t> порядку </w:t>
      </w:r>
      <w:r w:rsidRPr="00BB2DFA">
        <w:rPr>
          <w:rFonts w:ascii="Verdana" w:eastAsia="Times New Roman" w:hAnsi="Verdana" w:cs="Times New Roman"/>
          <w:color w:val="000000"/>
          <w:sz w:val="21"/>
          <w:lang w:eastAsia="ru-RU"/>
        </w:rPr>
        <w:t>організаціїцілодобової</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lang w:eastAsia="ru-RU"/>
        </w:rPr>
        <w:t>охорони</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lang w:eastAsia="ru-RU"/>
        </w:rPr>
        <w:t>об’єктів</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lang w:eastAsia="ru-RU"/>
        </w:rPr>
        <w:t>і</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lang w:eastAsia="ru-RU"/>
        </w:rPr>
        <w:t>приміщень</w:t>
      </w:r>
      <w:r w:rsidRPr="00BB2DFA">
        <w:rPr>
          <w:rFonts w:ascii="Verdana" w:eastAsia="Times New Roman" w:hAnsi="Verdana" w:cs="Times New Roman"/>
          <w:color w:val="000000"/>
          <w:sz w:val="21"/>
          <w:szCs w:val="21"/>
          <w:lang w:eastAsia="ru-RU"/>
        </w:rPr>
        <w:t>, у </w:t>
      </w:r>
      <w:r w:rsidRPr="00BB2DFA">
        <w:rPr>
          <w:rFonts w:ascii="Verdana" w:eastAsia="Times New Roman" w:hAnsi="Verdana" w:cs="Times New Roman"/>
          <w:color w:val="000000"/>
          <w:sz w:val="21"/>
          <w:lang w:eastAsia="ru-RU"/>
        </w:rPr>
        <w:t>яких</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lang w:eastAsia="ru-RU"/>
        </w:rPr>
        <w:t>культивуються</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lang w:eastAsia="ru-RU"/>
        </w:rPr>
        <w:t>використовуються</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lang w:eastAsia="ru-RU"/>
        </w:rPr>
        <w:t>зберігаються</w:t>
      </w:r>
      <w:r w:rsidRPr="00BB2DFA">
        <w:rPr>
          <w:rFonts w:ascii="Verdana" w:eastAsia="Times New Roman" w:hAnsi="Verdana" w:cs="Times New Roman"/>
          <w:color w:val="000000"/>
          <w:sz w:val="21"/>
          <w:szCs w:val="21"/>
          <w:lang w:eastAsia="ru-RU"/>
        </w:rPr>
        <w:t> та</w:t>
      </w:r>
      <w:r w:rsidRPr="00BB2DFA">
        <w:rPr>
          <w:rFonts w:ascii="Verdana" w:eastAsia="Times New Roman" w:hAnsi="Verdana" w:cs="Times New Roman"/>
          <w:color w:val="000000"/>
          <w:sz w:val="21"/>
          <w:lang w:eastAsia="ru-RU"/>
        </w:rPr>
        <w:t>знищуються</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lang w:eastAsia="ru-RU"/>
        </w:rPr>
        <w:t>нарковмісні</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lang w:eastAsia="ru-RU"/>
        </w:rPr>
        <w:t>рослини</w:t>
      </w:r>
      <w:r w:rsidRPr="00BB2DFA">
        <w:rPr>
          <w:rFonts w:ascii="Verdana" w:eastAsia="Times New Roman" w:hAnsi="Verdana" w:cs="Times New Roman"/>
          <w:color w:val="000000"/>
          <w:sz w:val="21"/>
          <w:szCs w:val="21"/>
          <w:lang w:eastAsia="ru-RU"/>
        </w:rPr>
        <w:t>, а </w:t>
      </w:r>
      <w:r w:rsidRPr="00BB2DFA">
        <w:rPr>
          <w:rFonts w:ascii="Verdana" w:eastAsia="Times New Roman" w:hAnsi="Verdana" w:cs="Times New Roman"/>
          <w:color w:val="000000"/>
          <w:sz w:val="21"/>
          <w:lang w:eastAsia="ru-RU"/>
        </w:rPr>
        <w:t>також</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lang w:eastAsia="ru-RU"/>
        </w:rPr>
        <w:t>використовується</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lang w:eastAsia="ru-RU"/>
        </w:rPr>
        <w:t>зберігається</w:t>
      </w:r>
      <w:r w:rsidRPr="00BB2DFA">
        <w:rPr>
          <w:rFonts w:ascii="Verdana" w:eastAsia="Times New Roman" w:hAnsi="Verdana" w:cs="Times New Roman"/>
          <w:color w:val="000000"/>
          <w:sz w:val="21"/>
          <w:szCs w:val="21"/>
          <w:lang w:eastAsia="ru-RU"/>
        </w:rPr>
        <w:t> та </w:t>
      </w:r>
      <w:r w:rsidRPr="00BB2DFA">
        <w:rPr>
          <w:rFonts w:ascii="Verdana" w:eastAsia="Times New Roman" w:hAnsi="Verdana" w:cs="Times New Roman"/>
          <w:color w:val="000000"/>
          <w:sz w:val="21"/>
          <w:lang w:eastAsia="ru-RU"/>
        </w:rPr>
        <w:t>знищується</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lang w:eastAsia="ru-RU"/>
        </w:rPr>
        <w:t>отримана</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lang w:eastAsia="ru-RU"/>
        </w:rPr>
        <w:t>з</w:t>
      </w:r>
      <w:r w:rsidRPr="00BB2DFA">
        <w:rPr>
          <w:rFonts w:ascii="Verdana" w:eastAsia="Times New Roman" w:hAnsi="Verdana" w:cs="Times New Roman"/>
          <w:color w:val="000000"/>
          <w:sz w:val="21"/>
          <w:szCs w:val="21"/>
          <w:lang w:eastAsia="ru-RU"/>
        </w:rPr>
        <w:t> них готова </w:t>
      </w:r>
      <w:r w:rsidRPr="00BB2DFA">
        <w:rPr>
          <w:rFonts w:ascii="Verdana" w:eastAsia="Times New Roman" w:hAnsi="Verdana" w:cs="Times New Roman"/>
          <w:color w:val="000000"/>
          <w:sz w:val="21"/>
          <w:lang w:eastAsia="ru-RU"/>
        </w:rPr>
        <w:t>продукція</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lang w:eastAsia="ru-RU"/>
        </w:rPr>
        <w:t>чи</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lang w:eastAsia="ru-RU"/>
        </w:rPr>
        <w:t>відходи</w:t>
      </w:r>
      <w:r w:rsidRPr="00BB2DFA">
        <w:rPr>
          <w:rFonts w:ascii="Verdana" w:eastAsia="Times New Roman" w:hAnsi="Verdana" w:cs="Times New Roman"/>
          <w:color w:val="000000"/>
          <w:sz w:val="21"/>
          <w:szCs w:val="21"/>
          <w:lang w:eastAsia="ru-RU"/>
        </w:rPr>
        <w:t> таких </w:t>
      </w:r>
      <w:r w:rsidRPr="00BB2DFA">
        <w:rPr>
          <w:rFonts w:ascii="Verdana" w:eastAsia="Times New Roman" w:hAnsi="Verdana" w:cs="Times New Roman"/>
          <w:color w:val="000000"/>
          <w:sz w:val="21"/>
          <w:lang w:eastAsia="ru-RU"/>
        </w:rPr>
        <w:t>рослин</w:t>
      </w:r>
      <w:r w:rsidRPr="00BB2DFA">
        <w:rPr>
          <w:rFonts w:ascii="Verdana" w:eastAsia="Times New Roman" w:hAnsi="Verdana" w:cs="Times New Roman"/>
          <w:color w:val="000000"/>
          <w:sz w:val="21"/>
          <w:szCs w:val="21"/>
          <w:lang w:eastAsia="ru-RU"/>
        </w:rPr>
        <w:t> у </w:t>
      </w:r>
      <w:r w:rsidRPr="00BB2DFA">
        <w:rPr>
          <w:rFonts w:ascii="Verdana" w:eastAsia="Times New Roman" w:hAnsi="Verdana" w:cs="Times New Roman"/>
          <w:color w:val="000000"/>
          <w:sz w:val="21"/>
          <w:lang w:eastAsia="ru-RU"/>
        </w:rPr>
        <w:t>відповідність</w:t>
      </w:r>
      <w:r w:rsidRPr="00BB2DFA">
        <w:rPr>
          <w:rFonts w:ascii="Verdana" w:eastAsia="Times New Roman" w:hAnsi="Verdana" w:cs="Times New Roman"/>
          <w:color w:val="000000"/>
          <w:sz w:val="21"/>
          <w:szCs w:val="21"/>
          <w:lang w:eastAsia="ru-RU"/>
        </w:rPr>
        <w:t> до </w:t>
      </w:r>
      <w:r w:rsidRPr="00BB2DFA">
        <w:rPr>
          <w:rFonts w:ascii="Verdana" w:eastAsia="Times New Roman" w:hAnsi="Verdana" w:cs="Times New Roman"/>
          <w:color w:val="000000"/>
          <w:sz w:val="21"/>
          <w:lang w:eastAsia="ru-RU"/>
        </w:rPr>
        <w:t>законодавства</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lang w:eastAsia="ru-RU"/>
        </w:rPr>
        <w:t>України</w:t>
      </w:r>
      <w:r w:rsidRPr="00BB2DFA">
        <w:rPr>
          <w:rFonts w:ascii="Verdana" w:eastAsia="Times New Roman" w:hAnsi="Verdana" w:cs="Times New Roman"/>
          <w:color w:val="000000"/>
          <w:sz w:val="21"/>
          <w:szCs w:val="21"/>
          <w:lang w:eastAsia="ru-RU"/>
        </w:rPr>
        <w:t>.</w:t>
      </w:r>
      <w:proofErr w:type="gramEnd"/>
    </w:p>
    <w:p w:rsidR="00BB2DFA" w:rsidRPr="00BB2DFA" w:rsidRDefault="00BB2DFA" w:rsidP="00BB2DFA">
      <w:pPr>
        <w:shd w:val="clear" w:color="auto" w:fill="F8F8F6"/>
        <w:spacing w:after="0" w:line="240" w:lineRule="auto"/>
        <w:ind w:firstLine="720"/>
        <w:jc w:val="both"/>
        <w:rPr>
          <w:rFonts w:ascii="Verdana" w:eastAsia="Times New Roman" w:hAnsi="Verdana" w:cs="Times New Roman"/>
          <w:color w:val="000000"/>
          <w:sz w:val="11"/>
          <w:szCs w:val="11"/>
          <w:lang w:eastAsia="ru-RU"/>
        </w:rPr>
      </w:pPr>
      <w:r w:rsidRPr="00BB2DFA">
        <w:rPr>
          <w:rFonts w:ascii="Verdana" w:eastAsia="Times New Roman" w:hAnsi="Verdana" w:cs="Times New Roman"/>
          <w:sz w:val="21"/>
          <w:szCs w:val="21"/>
          <w:lang w:val="uk-UA" w:eastAsia="ru-RU"/>
        </w:rPr>
        <w:t>Прийняття даного проекту акта не впливатиме на розмір надходжень до державного та місцевих бюджетів і державних цільових фондів</w:t>
      </w:r>
    </w:p>
    <w:p w:rsidR="00BB2DFA" w:rsidRPr="00BB2DFA" w:rsidRDefault="00BB2DFA" w:rsidP="00BB2DFA">
      <w:pPr>
        <w:shd w:val="clear" w:color="auto" w:fill="F8F8F6"/>
        <w:spacing w:after="0" w:line="240" w:lineRule="auto"/>
        <w:ind w:firstLine="720"/>
        <w:jc w:val="both"/>
        <w:rPr>
          <w:rFonts w:ascii="Verdana" w:eastAsia="Times New Roman" w:hAnsi="Verdana" w:cs="Times New Roman"/>
          <w:color w:val="000000"/>
          <w:sz w:val="11"/>
          <w:szCs w:val="11"/>
          <w:lang w:eastAsia="ru-RU"/>
        </w:rPr>
      </w:pPr>
      <w:r w:rsidRPr="00BB2DFA">
        <w:rPr>
          <w:rFonts w:ascii="Verdana" w:eastAsia="Times New Roman" w:hAnsi="Verdana" w:cs="Times New Roman"/>
          <w:sz w:val="21"/>
          <w:szCs w:val="21"/>
          <w:lang w:val="uk-UA" w:eastAsia="ru-RU"/>
        </w:rPr>
        <w:t>Дія проекту акта поширюється на всіх суб'єктів господарювання (юридичних осіб і фізичних осіб – підприємців), які отримали ліцензії  </w:t>
      </w:r>
      <w:r w:rsidRPr="00BB2DFA">
        <w:rPr>
          <w:rFonts w:ascii="Verdana" w:eastAsia="Times New Roman" w:hAnsi="Verdana" w:cs="Times New Roman"/>
          <w:color w:val="000000"/>
          <w:sz w:val="21"/>
          <w:szCs w:val="21"/>
          <w:lang w:val="uk-UA" w:eastAsia="ru-RU"/>
        </w:rPr>
        <w:t>ліцензій на здійснення діяльності з культивування та (або) використання </w:t>
      </w:r>
      <w:proofErr w:type="spellStart"/>
      <w:r w:rsidRPr="00BB2DFA">
        <w:rPr>
          <w:rFonts w:ascii="Verdana" w:eastAsia="Times New Roman" w:hAnsi="Verdana" w:cs="Times New Roman"/>
          <w:color w:val="000000"/>
          <w:sz w:val="21"/>
          <w:lang w:val="uk-UA" w:eastAsia="ru-RU"/>
        </w:rPr>
        <w:t>нарковмісних</w:t>
      </w:r>
      <w:proofErr w:type="spellEnd"/>
      <w:r w:rsidRPr="00BB2DFA">
        <w:rPr>
          <w:rFonts w:ascii="Verdana" w:eastAsia="Times New Roman" w:hAnsi="Verdana" w:cs="Times New Roman"/>
          <w:color w:val="000000"/>
          <w:sz w:val="21"/>
          <w:szCs w:val="21"/>
          <w:lang w:val="uk-UA" w:eastAsia="ru-RU"/>
        </w:rPr>
        <w:t> рослин</w:t>
      </w:r>
      <w:r w:rsidRPr="00BB2DFA">
        <w:rPr>
          <w:rFonts w:ascii="Verdana" w:eastAsia="Times New Roman" w:hAnsi="Verdana" w:cs="Times New Roman"/>
          <w:sz w:val="21"/>
          <w:szCs w:val="21"/>
          <w:lang w:val="uk-UA" w:eastAsia="ru-RU"/>
        </w:rPr>
        <w:t> та на провадження охоронної діяльності.</w:t>
      </w:r>
    </w:p>
    <w:p w:rsidR="00BB2DFA" w:rsidRPr="00BB2DFA" w:rsidRDefault="00BB2DFA" w:rsidP="00BB2DFA">
      <w:pPr>
        <w:shd w:val="clear" w:color="auto" w:fill="F8F8F6"/>
        <w:spacing w:after="0" w:line="240" w:lineRule="auto"/>
        <w:ind w:firstLine="720"/>
        <w:jc w:val="both"/>
        <w:rPr>
          <w:rFonts w:ascii="Verdana" w:eastAsia="Times New Roman" w:hAnsi="Verdana" w:cs="Times New Roman"/>
          <w:color w:val="000000"/>
          <w:sz w:val="11"/>
          <w:szCs w:val="11"/>
          <w:lang w:eastAsia="ru-RU"/>
        </w:rPr>
      </w:pPr>
      <w:r w:rsidRPr="00BB2DFA">
        <w:rPr>
          <w:rFonts w:ascii="Verdana" w:eastAsia="Times New Roman" w:hAnsi="Verdana" w:cs="Times New Roman"/>
          <w:sz w:val="21"/>
          <w:szCs w:val="21"/>
          <w:lang w:val="uk-UA" w:eastAsia="ru-RU"/>
        </w:rPr>
        <w:t> </w:t>
      </w:r>
    </w:p>
    <w:p w:rsidR="00BB2DFA" w:rsidRPr="00BB2DFA" w:rsidRDefault="00BB2DFA" w:rsidP="00BB2DFA">
      <w:pPr>
        <w:shd w:val="clear" w:color="auto" w:fill="F8F8F6"/>
        <w:spacing w:after="0" w:line="240" w:lineRule="auto"/>
        <w:ind w:firstLine="720"/>
        <w:jc w:val="both"/>
        <w:rPr>
          <w:rFonts w:ascii="Verdana" w:eastAsia="Times New Roman" w:hAnsi="Verdana" w:cs="Times New Roman"/>
          <w:color w:val="000000"/>
          <w:sz w:val="11"/>
          <w:szCs w:val="11"/>
          <w:lang w:eastAsia="ru-RU"/>
        </w:rPr>
      </w:pPr>
      <w:r w:rsidRPr="00BB2DFA">
        <w:rPr>
          <w:rFonts w:ascii="Verdana" w:eastAsia="Times New Roman" w:hAnsi="Verdana" w:cs="Times New Roman"/>
          <w:sz w:val="21"/>
          <w:szCs w:val="21"/>
          <w:lang w:val="uk-UA" w:eastAsia="ru-RU"/>
        </w:rPr>
        <w:t> </w:t>
      </w:r>
    </w:p>
    <w:p w:rsidR="00BB2DFA" w:rsidRPr="00BB2DFA" w:rsidRDefault="00BB2DFA" w:rsidP="00BB2DFA">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BB2DFA">
        <w:rPr>
          <w:rFonts w:ascii="Verdana" w:eastAsia="Times New Roman" w:hAnsi="Verdana" w:cs="Times New Roman"/>
          <w:color w:val="000000"/>
          <w:sz w:val="21"/>
          <w:lang w:eastAsia="ru-RU"/>
        </w:rPr>
        <w:t>Р</w:t>
      </w:r>
      <w:proofErr w:type="gramEnd"/>
      <w:r w:rsidRPr="00BB2DFA">
        <w:rPr>
          <w:rFonts w:ascii="Verdana" w:eastAsia="Times New Roman" w:hAnsi="Verdana" w:cs="Times New Roman"/>
          <w:color w:val="000000"/>
          <w:sz w:val="21"/>
          <w:lang w:eastAsia="ru-RU"/>
        </w:rPr>
        <w:t>івень</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lang w:eastAsia="ru-RU"/>
        </w:rPr>
        <w:t>поінформованості</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lang w:eastAsia="ru-RU"/>
        </w:rPr>
        <w:t>суб’єктів</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lang w:eastAsia="ru-RU"/>
        </w:rPr>
        <w:t>господарювання</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lang w:eastAsia="ru-RU"/>
        </w:rPr>
        <w:t>з</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lang w:eastAsia="ru-RU"/>
        </w:rPr>
        <w:t>основними</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lang w:eastAsia="ru-RU"/>
        </w:rPr>
        <w:t>положеннями</w:t>
      </w:r>
      <w:r w:rsidRPr="00BB2DFA">
        <w:rPr>
          <w:rFonts w:ascii="Verdana" w:eastAsia="Times New Roman" w:hAnsi="Verdana" w:cs="Times New Roman"/>
          <w:color w:val="000000"/>
          <w:sz w:val="21"/>
          <w:szCs w:val="21"/>
          <w:lang w:eastAsia="ru-RU"/>
        </w:rPr>
        <w:t> акта – </w:t>
      </w:r>
      <w:proofErr w:type="spellStart"/>
      <w:r w:rsidRPr="00BB2DFA">
        <w:rPr>
          <w:rFonts w:ascii="Verdana" w:eastAsia="Times New Roman" w:hAnsi="Verdana" w:cs="Times New Roman"/>
          <w:color w:val="000000"/>
          <w:sz w:val="21"/>
          <w:lang w:eastAsia="ru-RU"/>
        </w:rPr>
        <w:t>високий</w:t>
      </w:r>
      <w:proofErr w:type="spellEnd"/>
      <w:r w:rsidRPr="00BB2DFA">
        <w:rPr>
          <w:rFonts w:ascii="Verdana" w:eastAsia="Times New Roman" w:hAnsi="Verdana" w:cs="Times New Roman"/>
          <w:color w:val="000000"/>
          <w:sz w:val="21"/>
          <w:szCs w:val="21"/>
          <w:lang w:eastAsia="ru-RU"/>
        </w:rPr>
        <w:t xml:space="preserve">. </w:t>
      </w:r>
      <w:proofErr w:type="gramStart"/>
      <w:r w:rsidRPr="00BB2DFA">
        <w:rPr>
          <w:rFonts w:ascii="Verdana" w:eastAsia="Times New Roman" w:hAnsi="Verdana" w:cs="Times New Roman"/>
          <w:color w:val="000000"/>
          <w:sz w:val="21"/>
          <w:szCs w:val="21"/>
          <w:lang w:eastAsia="ru-RU"/>
        </w:rPr>
        <w:t>З</w:t>
      </w:r>
      <w:proofErr w:type="gramEnd"/>
      <w:r w:rsidRPr="00BB2DFA">
        <w:rPr>
          <w:rFonts w:ascii="Verdana" w:eastAsia="Times New Roman" w:hAnsi="Verdana" w:cs="Times New Roman"/>
          <w:color w:val="000000"/>
          <w:sz w:val="21"/>
          <w:szCs w:val="21"/>
          <w:lang w:eastAsia="ru-RU"/>
        </w:rPr>
        <w:t> </w:t>
      </w:r>
      <w:proofErr w:type="spellStart"/>
      <w:r w:rsidRPr="00BB2DFA">
        <w:rPr>
          <w:rFonts w:ascii="Verdana" w:eastAsia="Times New Roman" w:hAnsi="Verdana" w:cs="Times New Roman"/>
          <w:color w:val="000000"/>
          <w:sz w:val="21"/>
          <w:lang w:eastAsia="ru-RU"/>
        </w:rPr>
        <w:t>цією</w:t>
      </w:r>
      <w:r w:rsidRPr="00BB2DFA">
        <w:rPr>
          <w:rFonts w:ascii="Verdana" w:eastAsia="Times New Roman" w:hAnsi="Verdana" w:cs="Times New Roman"/>
          <w:color w:val="000000"/>
          <w:sz w:val="21"/>
          <w:szCs w:val="21"/>
          <w:lang w:eastAsia="ru-RU"/>
        </w:rPr>
        <w:t>метою</w:t>
      </w:r>
      <w:proofErr w:type="spellEnd"/>
      <w:r w:rsidRPr="00BB2DFA">
        <w:rPr>
          <w:rFonts w:ascii="Verdana" w:eastAsia="Times New Roman" w:hAnsi="Verdana" w:cs="Times New Roman"/>
          <w:color w:val="000000"/>
          <w:sz w:val="21"/>
          <w:szCs w:val="21"/>
          <w:lang w:eastAsia="ru-RU"/>
        </w:rPr>
        <w:t> </w:t>
      </w:r>
      <w:proofErr w:type="spellStart"/>
      <w:r w:rsidRPr="00BB2DFA">
        <w:rPr>
          <w:rFonts w:ascii="Verdana" w:eastAsia="Times New Roman" w:hAnsi="Verdana" w:cs="Times New Roman"/>
          <w:color w:val="000000"/>
          <w:sz w:val="21"/>
          <w:lang w:eastAsia="ru-RU"/>
        </w:rPr>
        <w:t>здійснено</w:t>
      </w:r>
      <w:proofErr w:type="spellEnd"/>
      <w:r w:rsidRPr="00BB2DFA">
        <w:rPr>
          <w:rFonts w:ascii="Verdana" w:eastAsia="Times New Roman" w:hAnsi="Verdana" w:cs="Times New Roman"/>
          <w:color w:val="000000"/>
          <w:sz w:val="21"/>
          <w:szCs w:val="21"/>
          <w:lang w:eastAsia="ru-RU"/>
        </w:rPr>
        <w:t> </w:t>
      </w:r>
      <w:proofErr w:type="spellStart"/>
      <w:r w:rsidRPr="00BB2DFA">
        <w:rPr>
          <w:rFonts w:ascii="Verdana" w:eastAsia="Times New Roman" w:hAnsi="Verdana" w:cs="Times New Roman"/>
          <w:color w:val="000000"/>
          <w:sz w:val="21"/>
          <w:lang w:eastAsia="ru-RU"/>
        </w:rPr>
        <w:t>розміщення</w:t>
      </w:r>
      <w:proofErr w:type="spellEnd"/>
      <w:r w:rsidRPr="00BB2DFA">
        <w:rPr>
          <w:rFonts w:ascii="Verdana" w:eastAsia="Times New Roman" w:hAnsi="Verdana" w:cs="Times New Roman"/>
          <w:color w:val="000000"/>
          <w:sz w:val="21"/>
          <w:szCs w:val="21"/>
          <w:lang w:eastAsia="ru-RU"/>
        </w:rPr>
        <w:t xml:space="preserve"> проекту постанови на </w:t>
      </w:r>
      <w:proofErr w:type="spellStart"/>
      <w:r w:rsidRPr="00BB2DFA">
        <w:rPr>
          <w:rFonts w:ascii="Verdana" w:eastAsia="Times New Roman" w:hAnsi="Verdana" w:cs="Times New Roman"/>
          <w:color w:val="000000"/>
          <w:sz w:val="21"/>
          <w:szCs w:val="21"/>
          <w:lang w:eastAsia="ru-RU"/>
        </w:rPr>
        <w:t>веб-сайті</w:t>
      </w:r>
      <w:proofErr w:type="spellEnd"/>
      <w:r w:rsidRPr="00BB2DFA">
        <w:rPr>
          <w:rFonts w:ascii="Verdana" w:eastAsia="Times New Roman" w:hAnsi="Verdana" w:cs="Times New Roman"/>
          <w:color w:val="000000"/>
          <w:sz w:val="21"/>
          <w:szCs w:val="21"/>
          <w:lang w:eastAsia="ru-RU"/>
        </w:rPr>
        <w:t xml:space="preserve"> </w:t>
      </w:r>
      <w:proofErr w:type="spellStart"/>
      <w:r w:rsidRPr="00BB2DFA">
        <w:rPr>
          <w:rFonts w:ascii="Verdana" w:eastAsia="Times New Roman" w:hAnsi="Verdana" w:cs="Times New Roman"/>
          <w:color w:val="000000"/>
          <w:sz w:val="21"/>
          <w:szCs w:val="21"/>
          <w:lang w:eastAsia="ru-RU"/>
        </w:rPr>
        <w:t>Національної</w:t>
      </w:r>
      <w:proofErr w:type="spellEnd"/>
      <w:r w:rsidRPr="00BB2DFA">
        <w:rPr>
          <w:rFonts w:ascii="Verdana" w:eastAsia="Times New Roman" w:hAnsi="Verdana" w:cs="Times New Roman"/>
          <w:color w:val="000000"/>
          <w:sz w:val="21"/>
          <w:szCs w:val="21"/>
          <w:lang w:eastAsia="ru-RU"/>
        </w:rPr>
        <w:t xml:space="preserve"> </w:t>
      </w:r>
      <w:proofErr w:type="spellStart"/>
      <w:r w:rsidRPr="00BB2DFA">
        <w:rPr>
          <w:rFonts w:ascii="Verdana" w:eastAsia="Times New Roman" w:hAnsi="Verdana" w:cs="Times New Roman"/>
          <w:color w:val="000000"/>
          <w:sz w:val="21"/>
          <w:szCs w:val="21"/>
          <w:lang w:eastAsia="ru-RU"/>
        </w:rPr>
        <w:t>поліції</w:t>
      </w:r>
      <w:proofErr w:type="spellEnd"/>
      <w:r w:rsidRPr="00BB2DFA">
        <w:rPr>
          <w:rFonts w:ascii="Verdana" w:eastAsia="Times New Roman" w:hAnsi="Verdana" w:cs="Times New Roman"/>
          <w:color w:val="000000"/>
          <w:sz w:val="21"/>
          <w:szCs w:val="21"/>
          <w:lang w:eastAsia="ru-RU"/>
        </w:rPr>
        <w:t> </w:t>
      </w:r>
      <w:proofErr w:type="spellStart"/>
      <w:r w:rsidRPr="00BB2DFA">
        <w:rPr>
          <w:rFonts w:ascii="Verdana" w:eastAsia="Times New Roman" w:hAnsi="Verdana" w:cs="Times New Roman"/>
          <w:color w:val="000000"/>
          <w:sz w:val="21"/>
          <w:lang w:eastAsia="ru-RU"/>
        </w:rPr>
        <w:t>України</w:t>
      </w:r>
      <w:proofErr w:type="spellEnd"/>
      <w:r w:rsidRPr="00BB2DFA">
        <w:rPr>
          <w:rFonts w:ascii="Verdana" w:eastAsia="Times New Roman" w:hAnsi="Verdana" w:cs="Times New Roman"/>
          <w:color w:val="000000"/>
          <w:sz w:val="21"/>
          <w:szCs w:val="21"/>
          <w:lang w:eastAsia="ru-RU"/>
        </w:rPr>
        <w:t>.</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BB2DFA">
        <w:rPr>
          <w:rFonts w:ascii="Verdana" w:eastAsia="Times New Roman" w:hAnsi="Verdana" w:cs="Times New Roman"/>
          <w:color w:val="000000"/>
          <w:sz w:val="21"/>
          <w:lang w:eastAsia="ru-RU"/>
        </w:rPr>
        <w:t>Показником</w:t>
      </w:r>
      <w:proofErr w:type="spellEnd"/>
      <w:r w:rsidRPr="00BB2DFA">
        <w:rPr>
          <w:rFonts w:ascii="Verdana" w:eastAsia="Times New Roman" w:hAnsi="Verdana" w:cs="Times New Roman"/>
          <w:color w:val="000000"/>
          <w:sz w:val="21"/>
          <w:szCs w:val="21"/>
          <w:lang w:eastAsia="ru-RU"/>
        </w:rPr>
        <w:t> </w:t>
      </w:r>
      <w:proofErr w:type="spellStart"/>
      <w:r w:rsidRPr="00BB2DFA">
        <w:rPr>
          <w:rFonts w:ascii="Verdana" w:eastAsia="Times New Roman" w:hAnsi="Verdana" w:cs="Times New Roman"/>
          <w:color w:val="000000"/>
          <w:sz w:val="21"/>
          <w:lang w:eastAsia="ru-RU"/>
        </w:rPr>
        <w:t>результативності</w:t>
      </w:r>
      <w:proofErr w:type="spellEnd"/>
      <w:r w:rsidRPr="00BB2DFA">
        <w:rPr>
          <w:rFonts w:ascii="Verdana" w:eastAsia="Times New Roman" w:hAnsi="Verdana" w:cs="Times New Roman"/>
          <w:color w:val="000000"/>
          <w:sz w:val="21"/>
          <w:szCs w:val="21"/>
          <w:lang w:eastAsia="ru-RU"/>
        </w:rPr>
        <w:t> проекту наказу </w:t>
      </w:r>
      <w:proofErr w:type="spellStart"/>
      <w:r w:rsidRPr="00BB2DFA">
        <w:rPr>
          <w:rFonts w:ascii="Verdana" w:eastAsia="Times New Roman" w:hAnsi="Verdana" w:cs="Times New Roman"/>
          <w:color w:val="000000"/>
          <w:sz w:val="21"/>
          <w:lang w:eastAsia="ru-RU"/>
        </w:rPr>
        <w:t>є</w:t>
      </w:r>
      <w:proofErr w:type="spellEnd"/>
      <w:r w:rsidRPr="00BB2DFA">
        <w:rPr>
          <w:rFonts w:ascii="Verdana" w:eastAsia="Times New Roman" w:hAnsi="Verdana" w:cs="Times New Roman"/>
          <w:color w:val="000000"/>
          <w:sz w:val="21"/>
          <w:szCs w:val="21"/>
          <w:lang w:eastAsia="ru-RU"/>
        </w:rPr>
        <w:t> </w:t>
      </w:r>
      <w:proofErr w:type="spellStart"/>
      <w:proofErr w:type="gramStart"/>
      <w:r w:rsidRPr="00BB2DFA">
        <w:rPr>
          <w:rFonts w:ascii="Verdana" w:eastAsia="Times New Roman" w:hAnsi="Verdana" w:cs="Times New Roman"/>
          <w:color w:val="000000"/>
          <w:sz w:val="21"/>
          <w:lang w:eastAsia="ru-RU"/>
        </w:rPr>
        <w:t>п</w:t>
      </w:r>
      <w:proofErr w:type="gramEnd"/>
      <w:r w:rsidRPr="00BB2DFA">
        <w:rPr>
          <w:rFonts w:ascii="Verdana" w:eastAsia="Times New Roman" w:hAnsi="Verdana" w:cs="Times New Roman"/>
          <w:color w:val="000000"/>
          <w:sz w:val="21"/>
          <w:lang w:eastAsia="ru-RU"/>
        </w:rPr>
        <w:t>ідвищення</w:t>
      </w:r>
      <w:proofErr w:type="spellEnd"/>
      <w:r w:rsidRPr="00BB2DFA">
        <w:rPr>
          <w:rFonts w:ascii="Verdana" w:eastAsia="Times New Roman" w:hAnsi="Verdana" w:cs="Times New Roman"/>
          <w:color w:val="000000"/>
          <w:sz w:val="21"/>
          <w:szCs w:val="21"/>
          <w:lang w:eastAsia="ru-RU"/>
        </w:rPr>
        <w:t> </w:t>
      </w:r>
      <w:proofErr w:type="spellStart"/>
      <w:r w:rsidRPr="00BB2DFA">
        <w:rPr>
          <w:rFonts w:ascii="Verdana" w:eastAsia="Times New Roman" w:hAnsi="Verdana" w:cs="Times New Roman"/>
          <w:color w:val="000000"/>
          <w:sz w:val="21"/>
          <w:lang w:eastAsia="ru-RU"/>
        </w:rPr>
        <w:t>рівня</w:t>
      </w:r>
      <w:proofErr w:type="spellEnd"/>
      <w:r w:rsidRPr="00BB2DFA">
        <w:rPr>
          <w:rFonts w:ascii="Verdana" w:eastAsia="Times New Roman" w:hAnsi="Verdana" w:cs="Times New Roman"/>
          <w:color w:val="000000"/>
          <w:sz w:val="21"/>
          <w:szCs w:val="21"/>
          <w:lang w:eastAsia="ru-RU"/>
        </w:rPr>
        <w:t> </w:t>
      </w:r>
      <w:proofErr w:type="spellStart"/>
      <w:r w:rsidRPr="00BB2DFA">
        <w:rPr>
          <w:rFonts w:ascii="Verdana" w:eastAsia="Times New Roman" w:hAnsi="Verdana" w:cs="Times New Roman"/>
          <w:color w:val="000000"/>
          <w:sz w:val="21"/>
          <w:lang w:eastAsia="ru-RU"/>
        </w:rPr>
        <w:t>захисту</w:t>
      </w:r>
      <w:proofErr w:type="spellEnd"/>
      <w:r w:rsidRPr="00BB2DFA">
        <w:rPr>
          <w:rFonts w:ascii="Verdana" w:eastAsia="Times New Roman" w:hAnsi="Verdana" w:cs="Times New Roman"/>
          <w:color w:val="000000"/>
          <w:sz w:val="21"/>
          <w:szCs w:val="21"/>
          <w:lang w:eastAsia="ru-RU"/>
        </w:rPr>
        <w:t> </w:t>
      </w:r>
      <w:proofErr w:type="spellStart"/>
      <w:r w:rsidRPr="00BB2DFA">
        <w:rPr>
          <w:rFonts w:ascii="Verdana" w:eastAsia="Times New Roman" w:hAnsi="Verdana" w:cs="Times New Roman"/>
          <w:color w:val="000000"/>
          <w:sz w:val="21"/>
          <w:lang w:eastAsia="ru-RU"/>
        </w:rPr>
        <w:t>об’єктів</w:t>
      </w:r>
      <w:proofErr w:type="spellEnd"/>
      <w:r w:rsidRPr="00BB2DFA">
        <w:rPr>
          <w:rFonts w:ascii="Verdana" w:eastAsia="Times New Roman" w:hAnsi="Verdana" w:cs="Times New Roman"/>
          <w:color w:val="000000"/>
          <w:sz w:val="21"/>
          <w:szCs w:val="21"/>
          <w:lang w:eastAsia="ru-RU"/>
        </w:rPr>
        <w:t> </w:t>
      </w:r>
      <w:proofErr w:type="spellStart"/>
      <w:r w:rsidRPr="00BB2DFA">
        <w:rPr>
          <w:rFonts w:ascii="Verdana" w:eastAsia="Times New Roman" w:hAnsi="Verdana" w:cs="Times New Roman"/>
          <w:color w:val="000000"/>
          <w:sz w:val="21"/>
          <w:lang w:eastAsia="ru-RU"/>
        </w:rPr>
        <w:t>і</w:t>
      </w:r>
      <w:proofErr w:type="spellEnd"/>
      <w:r w:rsidRPr="00BB2DFA">
        <w:rPr>
          <w:rFonts w:ascii="Verdana" w:eastAsia="Times New Roman" w:hAnsi="Verdana" w:cs="Times New Roman"/>
          <w:color w:val="000000"/>
          <w:sz w:val="21"/>
          <w:szCs w:val="21"/>
          <w:lang w:eastAsia="ru-RU"/>
        </w:rPr>
        <w:t> </w:t>
      </w:r>
      <w:proofErr w:type="spellStart"/>
      <w:r w:rsidRPr="00BB2DFA">
        <w:rPr>
          <w:rFonts w:ascii="Verdana" w:eastAsia="Times New Roman" w:hAnsi="Verdana" w:cs="Times New Roman"/>
          <w:color w:val="000000"/>
          <w:sz w:val="21"/>
          <w:lang w:eastAsia="ru-RU"/>
        </w:rPr>
        <w:t>приміщень</w:t>
      </w:r>
      <w:proofErr w:type="spellEnd"/>
      <w:r w:rsidRPr="00BB2DFA">
        <w:rPr>
          <w:rFonts w:ascii="Verdana" w:eastAsia="Times New Roman" w:hAnsi="Verdana" w:cs="Times New Roman"/>
          <w:color w:val="000000"/>
          <w:sz w:val="21"/>
          <w:szCs w:val="21"/>
          <w:lang w:eastAsia="ru-RU"/>
        </w:rPr>
        <w:t>, у </w:t>
      </w:r>
      <w:r w:rsidRPr="00BB2DFA">
        <w:rPr>
          <w:rFonts w:ascii="Verdana" w:eastAsia="Times New Roman" w:hAnsi="Verdana" w:cs="Times New Roman"/>
          <w:color w:val="000000"/>
          <w:sz w:val="21"/>
          <w:lang w:eastAsia="ru-RU"/>
        </w:rPr>
        <w:t>яких</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lang w:eastAsia="ru-RU"/>
        </w:rPr>
        <w:t>культивуються</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lang w:eastAsia="ru-RU"/>
        </w:rPr>
        <w:t>використовуються</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lang w:eastAsia="ru-RU"/>
        </w:rPr>
        <w:t>зберігаються</w:t>
      </w:r>
      <w:r w:rsidRPr="00BB2DFA">
        <w:rPr>
          <w:rFonts w:ascii="Verdana" w:eastAsia="Times New Roman" w:hAnsi="Verdana" w:cs="Times New Roman"/>
          <w:color w:val="000000"/>
          <w:sz w:val="21"/>
          <w:szCs w:val="21"/>
          <w:lang w:eastAsia="ru-RU"/>
        </w:rPr>
        <w:t> та </w:t>
      </w:r>
      <w:r w:rsidRPr="00BB2DFA">
        <w:rPr>
          <w:rFonts w:ascii="Verdana" w:eastAsia="Times New Roman" w:hAnsi="Verdana" w:cs="Times New Roman"/>
          <w:color w:val="000000"/>
          <w:sz w:val="21"/>
          <w:lang w:eastAsia="ru-RU"/>
        </w:rPr>
        <w:t>знищуються</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lang w:eastAsia="ru-RU"/>
        </w:rPr>
        <w:t>нарковмісні</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lang w:eastAsia="ru-RU"/>
        </w:rPr>
        <w:t>рослини</w:t>
      </w:r>
      <w:r w:rsidRPr="00BB2DFA">
        <w:rPr>
          <w:rFonts w:ascii="Verdana" w:eastAsia="Times New Roman" w:hAnsi="Verdana" w:cs="Times New Roman"/>
          <w:color w:val="000000"/>
          <w:sz w:val="21"/>
          <w:szCs w:val="21"/>
          <w:lang w:eastAsia="ru-RU"/>
        </w:rPr>
        <w:t>, а </w:t>
      </w:r>
      <w:r w:rsidRPr="00BB2DFA">
        <w:rPr>
          <w:rFonts w:ascii="Verdana" w:eastAsia="Times New Roman" w:hAnsi="Verdana" w:cs="Times New Roman"/>
          <w:color w:val="000000"/>
          <w:sz w:val="21"/>
          <w:lang w:eastAsia="ru-RU"/>
        </w:rPr>
        <w:t>такожвикористовується</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lang w:eastAsia="ru-RU"/>
        </w:rPr>
        <w:t>зберігається</w:t>
      </w:r>
      <w:r w:rsidRPr="00BB2DFA">
        <w:rPr>
          <w:rFonts w:ascii="Verdana" w:eastAsia="Times New Roman" w:hAnsi="Verdana" w:cs="Times New Roman"/>
          <w:color w:val="000000"/>
          <w:sz w:val="21"/>
          <w:szCs w:val="21"/>
          <w:lang w:eastAsia="ru-RU"/>
        </w:rPr>
        <w:t> та </w:t>
      </w:r>
      <w:r w:rsidRPr="00BB2DFA">
        <w:rPr>
          <w:rFonts w:ascii="Verdana" w:eastAsia="Times New Roman" w:hAnsi="Verdana" w:cs="Times New Roman"/>
          <w:color w:val="000000"/>
          <w:sz w:val="21"/>
          <w:lang w:eastAsia="ru-RU"/>
        </w:rPr>
        <w:t>знищується</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lang w:eastAsia="ru-RU"/>
        </w:rPr>
        <w:t>отримана</w:t>
      </w:r>
      <w:r w:rsidRPr="00BB2DFA">
        <w:rPr>
          <w:rFonts w:ascii="Verdana" w:eastAsia="Times New Roman" w:hAnsi="Verdana" w:cs="Times New Roman"/>
          <w:color w:val="000000"/>
          <w:sz w:val="21"/>
          <w:szCs w:val="21"/>
          <w:lang w:eastAsia="ru-RU"/>
        </w:rPr>
        <w:t> </w:t>
      </w:r>
      <w:r w:rsidRPr="00BB2DFA">
        <w:rPr>
          <w:rFonts w:ascii="Verdana" w:eastAsia="Times New Roman" w:hAnsi="Verdana" w:cs="Times New Roman"/>
          <w:color w:val="000000"/>
          <w:sz w:val="21"/>
          <w:lang w:eastAsia="ru-RU"/>
        </w:rPr>
        <w:t>з</w:t>
      </w:r>
      <w:r w:rsidRPr="00BB2DFA">
        <w:rPr>
          <w:rFonts w:ascii="Verdana" w:eastAsia="Times New Roman" w:hAnsi="Verdana" w:cs="Times New Roman"/>
          <w:color w:val="000000"/>
          <w:sz w:val="21"/>
          <w:szCs w:val="21"/>
          <w:lang w:eastAsia="ru-RU"/>
        </w:rPr>
        <w:t> них готова </w:t>
      </w:r>
      <w:proofErr w:type="spellStart"/>
      <w:r w:rsidRPr="00BB2DFA">
        <w:rPr>
          <w:rFonts w:ascii="Verdana" w:eastAsia="Times New Roman" w:hAnsi="Verdana" w:cs="Times New Roman"/>
          <w:color w:val="000000"/>
          <w:sz w:val="21"/>
          <w:lang w:eastAsia="ru-RU"/>
        </w:rPr>
        <w:t>продукція</w:t>
      </w:r>
      <w:proofErr w:type="spellEnd"/>
      <w:r w:rsidRPr="00BB2DFA">
        <w:rPr>
          <w:rFonts w:ascii="Verdana" w:eastAsia="Times New Roman" w:hAnsi="Verdana" w:cs="Times New Roman"/>
          <w:color w:val="000000"/>
          <w:sz w:val="21"/>
          <w:szCs w:val="21"/>
          <w:lang w:eastAsia="ru-RU"/>
        </w:rPr>
        <w:t> </w:t>
      </w:r>
      <w:proofErr w:type="spellStart"/>
      <w:r w:rsidRPr="00BB2DFA">
        <w:rPr>
          <w:rFonts w:ascii="Verdana" w:eastAsia="Times New Roman" w:hAnsi="Verdana" w:cs="Times New Roman"/>
          <w:color w:val="000000"/>
          <w:sz w:val="21"/>
          <w:lang w:eastAsia="ru-RU"/>
        </w:rPr>
        <w:t>чи</w:t>
      </w:r>
      <w:proofErr w:type="spellEnd"/>
      <w:r w:rsidRPr="00BB2DFA">
        <w:rPr>
          <w:rFonts w:ascii="Verdana" w:eastAsia="Times New Roman" w:hAnsi="Verdana" w:cs="Times New Roman"/>
          <w:color w:val="000000"/>
          <w:sz w:val="21"/>
          <w:szCs w:val="21"/>
          <w:lang w:eastAsia="ru-RU"/>
        </w:rPr>
        <w:t> </w:t>
      </w:r>
      <w:proofErr w:type="spellStart"/>
      <w:r w:rsidRPr="00BB2DFA">
        <w:rPr>
          <w:rFonts w:ascii="Verdana" w:eastAsia="Times New Roman" w:hAnsi="Verdana" w:cs="Times New Roman"/>
          <w:color w:val="000000"/>
          <w:sz w:val="21"/>
          <w:lang w:eastAsia="ru-RU"/>
        </w:rPr>
        <w:t>відходи</w:t>
      </w:r>
      <w:proofErr w:type="spellEnd"/>
      <w:r w:rsidRPr="00BB2DFA">
        <w:rPr>
          <w:rFonts w:ascii="Verdana" w:eastAsia="Times New Roman" w:hAnsi="Verdana" w:cs="Times New Roman"/>
          <w:color w:val="000000"/>
          <w:sz w:val="21"/>
          <w:szCs w:val="21"/>
          <w:lang w:eastAsia="ru-RU"/>
        </w:rPr>
        <w:t> таких </w:t>
      </w:r>
      <w:proofErr w:type="spellStart"/>
      <w:r w:rsidRPr="00BB2DFA">
        <w:rPr>
          <w:rFonts w:ascii="Verdana" w:eastAsia="Times New Roman" w:hAnsi="Verdana" w:cs="Times New Roman"/>
          <w:color w:val="000000"/>
          <w:sz w:val="21"/>
          <w:lang w:eastAsia="ru-RU"/>
        </w:rPr>
        <w:t>рослин</w:t>
      </w:r>
      <w:proofErr w:type="spellEnd"/>
      <w:r w:rsidRPr="00BB2DFA">
        <w:rPr>
          <w:rFonts w:ascii="Verdana" w:eastAsia="Times New Roman" w:hAnsi="Verdana" w:cs="Times New Roman"/>
          <w:color w:val="000000"/>
          <w:sz w:val="21"/>
          <w:szCs w:val="21"/>
          <w:lang w:eastAsia="ru-RU"/>
        </w:rPr>
        <w:t>.</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BB2DFA">
        <w:rPr>
          <w:rFonts w:ascii="Verdana" w:eastAsia="Times New Roman" w:hAnsi="Verdana" w:cs="Times New Roman"/>
          <w:color w:val="000000"/>
          <w:sz w:val="21"/>
          <w:lang w:eastAsia="ru-RU"/>
        </w:rPr>
        <w:t>Реалізація</w:t>
      </w:r>
      <w:proofErr w:type="spellEnd"/>
      <w:r w:rsidRPr="00BB2DFA">
        <w:rPr>
          <w:rFonts w:ascii="Verdana" w:eastAsia="Times New Roman" w:hAnsi="Verdana" w:cs="Times New Roman"/>
          <w:color w:val="000000"/>
          <w:sz w:val="21"/>
          <w:szCs w:val="21"/>
          <w:lang w:eastAsia="ru-RU"/>
        </w:rPr>
        <w:t> наказу не </w:t>
      </w:r>
      <w:proofErr w:type="spellStart"/>
      <w:r w:rsidRPr="00BB2DFA">
        <w:rPr>
          <w:rFonts w:ascii="Verdana" w:eastAsia="Times New Roman" w:hAnsi="Verdana" w:cs="Times New Roman"/>
          <w:color w:val="000000"/>
          <w:sz w:val="21"/>
          <w:lang w:eastAsia="ru-RU"/>
        </w:rPr>
        <w:t>потребуватиме</w:t>
      </w:r>
      <w:proofErr w:type="spellEnd"/>
      <w:r w:rsidRPr="00BB2DFA">
        <w:rPr>
          <w:rFonts w:ascii="Verdana" w:eastAsia="Times New Roman" w:hAnsi="Verdana" w:cs="Times New Roman"/>
          <w:color w:val="000000"/>
          <w:sz w:val="21"/>
          <w:szCs w:val="21"/>
          <w:lang w:eastAsia="ru-RU"/>
        </w:rPr>
        <w:t> </w:t>
      </w:r>
      <w:proofErr w:type="spellStart"/>
      <w:r w:rsidRPr="00BB2DFA">
        <w:rPr>
          <w:rFonts w:ascii="Verdana" w:eastAsia="Times New Roman" w:hAnsi="Verdana" w:cs="Times New Roman"/>
          <w:color w:val="000000"/>
          <w:sz w:val="21"/>
          <w:lang w:eastAsia="ru-RU"/>
        </w:rPr>
        <w:t>додаткових</w:t>
      </w:r>
      <w:proofErr w:type="spellEnd"/>
      <w:r w:rsidRPr="00BB2DFA">
        <w:rPr>
          <w:rFonts w:ascii="Verdana" w:eastAsia="Times New Roman" w:hAnsi="Verdana" w:cs="Times New Roman"/>
          <w:color w:val="000000"/>
          <w:sz w:val="21"/>
          <w:szCs w:val="21"/>
          <w:lang w:eastAsia="ru-RU"/>
        </w:rPr>
        <w:t> </w:t>
      </w:r>
      <w:proofErr w:type="spellStart"/>
      <w:r w:rsidRPr="00BB2DFA">
        <w:rPr>
          <w:rFonts w:ascii="Verdana" w:eastAsia="Times New Roman" w:hAnsi="Verdana" w:cs="Times New Roman"/>
          <w:color w:val="000000"/>
          <w:sz w:val="21"/>
          <w:lang w:eastAsia="ru-RU"/>
        </w:rPr>
        <w:t>витрат</w:t>
      </w:r>
      <w:proofErr w:type="spellEnd"/>
      <w:r w:rsidRPr="00BB2DFA">
        <w:rPr>
          <w:rFonts w:ascii="Verdana" w:eastAsia="Times New Roman" w:hAnsi="Verdana" w:cs="Times New Roman"/>
          <w:color w:val="000000"/>
          <w:sz w:val="21"/>
          <w:szCs w:val="21"/>
          <w:lang w:eastAsia="ru-RU"/>
        </w:rPr>
        <w:t> </w:t>
      </w:r>
      <w:proofErr w:type="spellStart"/>
      <w:r w:rsidRPr="00BB2DFA">
        <w:rPr>
          <w:rFonts w:ascii="Verdana" w:eastAsia="Times New Roman" w:hAnsi="Verdana" w:cs="Times New Roman"/>
          <w:color w:val="000000"/>
          <w:sz w:val="21"/>
          <w:lang w:eastAsia="ru-RU"/>
        </w:rPr>
        <w:t>суб’єктів</w:t>
      </w:r>
      <w:proofErr w:type="spellEnd"/>
      <w:r w:rsidRPr="00BB2DFA">
        <w:rPr>
          <w:rFonts w:ascii="Verdana" w:eastAsia="Times New Roman" w:hAnsi="Verdana" w:cs="Times New Roman"/>
          <w:color w:val="000000"/>
          <w:sz w:val="21"/>
          <w:szCs w:val="21"/>
          <w:lang w:eastAsia="ru-RU"/>
        </w:rPr>
        <w:t> </w:t>
      </w:r>
      <w:proofErr w:type="spellStart"/>
      <w:r w:rsidRPr="00BB2DFA">
        <w:rPr>
          <w:rFonts w:ascii="Verdana" w:eastAsia="Times New Roman" w:hAnsi="Verdana" w:cs="Times New Roman"/>
          <w:color w:val="000000"/>
          <w:sz w:val="21"/>
          <w:lang w:eastAsia="ru-RU"/>
        </w:rPr>
        <w:t>господарювання</w:t>
      </w:r>
      <w:proofErr w:type="spellEnd"/>
      <w:r w:rsidRPr="00BB2DFA">
        <w:rPr>
          <w:rFonts w:ascii="Verdana" w:eastAsia="Times New Roman" w:hAnsi="Verdana" w:cs="Times New Roman"/>
          <w:color w:val="000000"/>
          <w:sz w:val="21"/>
          <w:szCs w:val="21"/>
          <w:lang w:eastAsia="ru-RU"/>
        </w:rPr>
        <w:t>.</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eastAsia="ru-RU"/>
        </w:rPr>
        <w:t> </w:t>
      </w:r>
    </w:p>
    <w:p w:rsidR="00BB2DFA" w:rsidRPr="00BB2DFA" w:rsidRDefault="00BB2DFA" w:rsidP="00BB2DFA">
      <w:pPr>
        <w:shd w:val="clear" w:color="auto" w:fill="F8F8F6"/>
        <w:spacing w:after="0" w:line="331" w:lineRule="atLeast"/>
        <w:ind w:firstLine="720"/>
        <w:jc w:val="center"/>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lang w:val="uk-UA" w:eastAsia="ru-RU"/>
        </w:rPr>
        <w:t>ІХ. Визначення заходів, за допомогою яких здійснюватиметься відстеження результативності дії регуляторного акта</w:t>
      </w:r>
    </w:p>
    <w:p w:rsidR="00BB2DFA" w:rsidRPr="00BB2DFA" w:rsidRDefault="00BB2DFA" w:rsidP="00BB2DFA">
      <w:pPr>
        <w:shd w:val="clear" w:color="auto" w:fill="F8F8F6"/>
        <w:spacing w:after="0" w:line="240" w:lineRule="auto"/>
        <w:jc w:val="both"/>
        <w:rPr>
          <w:rFonts w:ascii="Verdana" w:eastAsia="Times New Roman" w:hAnsi="Verdana" w:cs="Times New Roman"/>
          <w:color w:val="000000"/>
          <w:sz w:val="11"/>
          <w:szCs w:val="11"/>
          <w:lang w:eastAsia="ru-RU"/>
        </w:rPr>
      </w:pPr>
      <w:r w:rsidRPr="00BB2DFA">
        <w:rPr>
          <w:rFonts w:ascii="Verdana" w:eastAsia="Times New Roman" w:hAnsi="Verdana" w:cs="Times New Roman"/>
          <w:sz w:val="21"/>
          <w:szCs w:val="21"/>
          <w:lang w:val="uk-UA" w:eastAsia="ru-RU"/>
        </w:rPr>
        <w:t> </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Базове відстеження результативності пропонованого регуляторного акта буде здійснюватися до дати набрання чинності цим актом шляхом збирання пропозицій і зауважень та їх аналізу.</w:t>
      </w:r>
    </w:p>
    <w:p w:rsidR="00BB2DFA" w:rsidRPr="00BB2DFA" w:rsidRDefault="00BB2DFA" w:rsidP="00BB2DFA">
      <w:pPr>
        <w:shd w:val="clear" w:color="auto" w:fill="F8F8F6"/>
        <w:spacing w:after="0" w:line="240" w:lineRule="auto"/>
        <w:ind w:firstLine="709"/>
        <w:jc w:val="both"/>
        <w:rPr>
          <w:rFonts w:ascii="Verdana" w:eastAsia="Times New Roman" w:hAnsi="Verdana" w:cs="Times New Roman"/>
          <w:color w:val="000000"/>
          <w:sz w:val="11"/>
          <w:szCs w:val="11"/>
          <w:lang w:eastAsia="ru-RU"/>
        </w:rPr>
      </w:pPr>
      <w:r w:rsidRPr="00BB2DFA">
        <w:rPr>
          <w:rFonts w:ascii="Verdana" w:eastAsia="Times New Roman" w:hAnsi="Verdana" w:cs="Times New Roman"/>
          <w:sz w:val="21"/>
          <w:szCs w:val="21"/>
          <w:lang w:val="uk-UA" w:eastAsia="ru-RU"/>
        </w:rPr>
        <w:t>Повторне відстеження результативності буде здійснено через один рік після набрання чинності регуляторним актом шляхом аналізу даних порівняно з базовим відстеженням.</w:t>
      </w:r>
    </w:p>
    <w:p w:rsidR="00BB2DFA" w:rsidRPr="00BB2DFA" w:rsidRDefault="00BB2DFA" w:rsidP="00BB2DFA">
      <w:pPr>
        <w:shd w:val="clear" w:color="auto" w:fill="F8F8F6"/>
        <w:spacing w:after="0" w:line="240" w:lineRule="auto"/>
        <w:ind w:firstLine="709"/>
        <w:jc w:val="both"/>
        <w:rPr>
          <w:rFonts w:ascii="Verdana" w:eastAsia="Times New Roman" w:hAnsi="Verdana" w:cs="Times New Roman"/>
          <w:color w:val="000000"/>
          <w:sz w:val="11"/>
          <w:szCs w:val="11"/>
          <w:lang w:eastAsia="ru-RU"/>
        </w:rPr>
      </w:pPr>
      <w:r w:rsidRPr="00BB2DFA">
        <w:rPr>
          <w:rFonts w:ascii="Verdana" w:eastAsia="Times New Roman" w:hAnsi="Verdana" w:cs="Times New Roman"/>
          <w:sz w:val="21"/>
          <w:szCs w:val="21"/>
          <w:lang w:val="uk-UA" w:eastAsia="ru-RU"/>
        </w:rPr>
        <w:t>Відстеження результативності регуляторного акта буде проводитися на підставі аналізу статистичних даних.</w:t>
      </w:r>
    </w:p>
    <w:p w:rsidR="00BB2DFA" w:rsidRPr="00BB2DFA" w:rsidRDefault="00BB2DFA" w:rsidP="00BB2DFA">
      <w:pPr>
        <w:shd w:val="clear" w:color="auto" w:fill="F8F8F6"/>
        <w:spacing w:after="0" w:line="240" w:lineRule="auto"/>
        <w:ind w:firstLine="708"/>
        <w:jc w:val="both"/>
        <w:rPr>
          <w:rFonts w:ascii="Times New Roman" w:eastAsia="Times New Roman" w:hAnsi="Times New Roman" w:cs="Times New Roman"/>
          <w:color w:val="000000"/>
          <w:sz w:val="24"/>
          <w:szCs w:val="24"/>
          <w:lang w:eastAsia="ru-RU"/>
        </w:rPr>
      </w:pPr>
      <w:proofErr w:type="spellStart"/>
      <w:r w:rsidRPr="00BB2DFA">
        <w:rPr>
          <w:rFonts w:ascii="Verdana" w:eastAsia="Times New Roman" w:hAnsi="Verdana" w:cs="Times New Roman"/>
          <w:color w:val="000000"/>
          <w:sz w:val="21"/>
          <w:lang w:eastAsia="ru-RU"/>
        </w:rPr>
        <w:t>Відстеження</w:t>
      </w:r>
      <w:proofErr w:type="spellEnd"/>
      <w:r w:rsidRPr="00BB2DFA">
        <w:rPr>
          <w:rFonts w:ascii="Verdana" w:eastAsia="Times New Roman" w:hAnsi="Verdana" w:cs="Times New Roman"/>
          <w:color w:val="000000"/>
          <w:sz w:val="21"/>
          <w:szCs w:val="21"/>
          <w:lang w:eastAsia="ru-RU"/>
        </w:rPr>
        <w:t> </w:t>
      </w:r>
      <w:proofErr w:type="spellStart"/>
      <w:r w:rsidRPr="00BB2DFA">
        <w:rPr>
          <w:rFonts w:ascii="Verdana" w:eastAsia="Times New Roman" w:hAnsi="Verdana" w:cs="Times New Roman"/>
          <w:color w:val="000000"/>
          <w:sz w:val="21"/>
          <w:lang w:eastAsia="ru-RU"/>
        </w:rPr>
        <w:t>результативності</w:t>
      </w:r>
      <w:proofErr w:type="spellEnd"/>
      <w:r w:rsidRPr="00BB2DFA">
        <w:rPr>
          <w:rFonts w:ascii="Verdana" w:eastAsia="Times New Roman" w:hAnsi="Verdana" w:cs="Times New Roman"/>
          <w:color w:val="000000"/>
          <w:sz w:val="21"/>
          <w:szCs w:val="21"/>
          <w:lang w:eastAsia="ru-RU"/>
        </w:rPr>
        <w:t> регуляторного акта буде </w:t>
      </w:r>
      <w:proofErr w:type="spellStart"/>
      <w:r w:rsidRPr="00BB2DFA">
        <w:rPr>
          <w:rFonts w:ascii="Verdana" w:eastAsia="Times New Roman" w:hAnsi="Verdana" w:cs="Times New Roman"/>
          <w:color w:val="000000"/>
          <w:sz w:val="21"/>
          <w:lang w:eastAsia="ru-RU"/>
        </w:rPr>
        <w:t>здійснюватись</w:t>
      </w:r>
      <w:proofErr w:type="spellEnd"/>
      <w:r w:rsidRPr="00BB2DFA">
        <w:rPr>
          <w:rFonts w:ascii="Verdana" w:eastAsia="Times New Roman" w:hAnsi="Verdana" w:cs="Times New Roman"/>
          <w:color w:val="000000"/>
          <w:sz w:val="21"/>
          <w:szCs w:val="21"/>
          <w:lang w:eastAsia="ru-RU"/>
        </w:rPr>
        <w:t> </w:t>
      </w:r>
      <w:proofErr w:type="spellStart"/>
      <w:r w:rsidRPr="00BB2DFA">
        <w:rPr>
          <w:rFonts w:ascii="Verdana" w:eastAsia="Times New Roman" w:hAnsi="Verdana" w:cs="Times New Roman"/>
          <w:color w:val="000000"/>
          <w:sz w:val="21"/>
          <w:lang w:eastAsia="ru-RU"/>
        </w:rPr>
        <w:t>Національною</w:t>
      </w:r>
      <w:proofErr w:type="spellEnd"/>
      <w:r w:rsidRPr="00BB2DFA">
        <w:rPr>
          <w:rFonts w:ascii="Verdana" w:eastAsia="Times New Roman" w:hAnsi="Verdana" w:cs="Times New Roman"/>
          <w:color w:val="000000"/>
          <w:sz w:val="21"/>
          <w:szCs w:val="21"/>
          <w:lang w:eastAsia="ru-RU"/>
        </w:rPr>
        <w:t> </w:t>
      </w:r>
      <w:proofErr w:type="spellStart"/>
      <w:r w:rsidRPr="00BB2DFA">
        <w:rPr>
          <w:rFonts w:ascii="Verdana" w:eastAsia="Times New Roman" w:hAnsi="Verdana" w:cs="Times New Roman"/>
          <w:color w:val="000000"/>
          <w:sz w:val="21"/>
          <w:lang w:eastAsia="ru-RU"/>
        </w:rPr>
        <w:t>поліцієюУкраїни</w:t>
      </w:r>
      <w:proofErr w:type="spellEnd"/>
      <w:r w:rsidRPr="00BB2DFA">
        <w:rPr>
          <w:rFonts w:ascii="Verdana" w:eastAsia="Times New Roman" w:hAnsi="Verdana" w:cs="Times New Roman"/>
          <w:color w:val="000000"/>
          <w:sz w:val="21"/>
          <w:szCs w:val="21"/>
          <w:lang w:eastAsia="ru-RU"/>
        </w:rPr>
        <w:t>.</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eastAsia="ru-RU"/>
        </w:rPr>
        <w:t> </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eastAsia="ru-RU"/>
        </w:rPr>
        <w:t> </w:t>
      </w:r>
    </w:p>
    <w:p w:rsidR="00BB2DFA" w:rsidRPr="00BB2DFA" w:rsidRDefault="00BB2DFA" w:rsidP="00BB2DFA">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eastAsia="ru-RU"/>
        </w:rPr>
        <w:t> </w:t>
      </w:r>
    </w:p>
    <w:p w:rsidR="00BB2DFA" w:rsidRPr="00BB2DFA" w:rsidRDefault="00BB2DFA" w:rsidP="00BB2DFA">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lang w:val="uk-UA" w:eastAsia="ru-RU"/>
        </w:rPr>
        <w:t>Голова Національної</w:t>
      </w:r>
    </w:p>
    <w:p w:rsidR="00BB2DFA" w:rsidRPr="00BB2DFA" w:rsidRDefault="00BB2DFA" w:rsidP="00BB2DFA">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b/>
          <w:bCs/>
          <w:color w:val="000000"/>
          <w:sz w:val="21"/>
          <w:szCs w:val="21"/>
          <w:lang w:val="uk-UA" w:eastAsia="ru-RU"/>
        </w:rPr>
        <w:t>поліції України                                                       С.М. Князєв</w:t>
      </w:r>
    </w:p>
    <w:p w:rsidR="00BB2DFA" w:rsidRPr="00BB2DFA" w:rsidRDefault="00BB2DFA" w:rsidP="00BB2DFA">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BB2DFA">
        <w:rPr>
          <w:rFonts w:ascii="Verdana" w:eastAsia="Times New Roman" w:hAnsi="Verdana" w:cs="Times New Roman"/>
          <w:color w:val="000000"/>
          <w:sz w:val="21"/>
          <w:szCs w:val="21"/>
          <w:lang w:val="uk-UA" w:eastAsia="ru-RU"/>
        </w:rPr>
        <w:t>_____ ____________ 201</w:t>
      </w:r>
      <w:r w:rsidRPr="00BB2DFA">
        <w:rPr>
          <w:rFonts w:ascii="Verdana" w:eastAsia="Times New Roman" w:hAnsi="Verdana" w:cs="Times New Roman"/>
          <w:color w:val="000000"/>
          <w:sz w:val="21"/>
          <w:szCs w:val="21"/>
          <w:lang w:val="en-US" w:eastAsia="ru-RU"/>
        </w:rPr>
        <w:t>7</w:t>
      </w:r>
      <w:r w:rsidRPr="00BB2DFA">
        <w:rPr>
          <w:rFonts w:ascii="Verdana" w:eastAsia="Times New Roman" w:hAnsi="Verdana" w:cs="Times New Roman"/>
          <w:color w:val="000000"/>
          <w:sz w:val="21"/>
          <w:szCs w:val="21"/>
          <w:lang w:val="uk-UA" w:eastAsia="ru-RU"/>
        </w:rPr>
        <w:t> р.</w:t>
      </w:r>
    </w:p>
    <w:p w:rsidR="00BB2DFA" w:rsidRDefault="00BB2DFA"/>
    <w:sectPr w:rsidR="00BB2DFA" w:rsidSect="002133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B2DFA"/>
    <w:rsid w:val="002133B7"/>
    <w:rsid w:val="00223EFF"/>
    <w:rsid w:val="003C7B71"/>
    <w:rsid w:val="00BB2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3B7"/>
  </w:style>
  <w:style w:type="paragraph" w:styleId="1">
    <w:name w:val="heading 1"/>
    <w:basedOn w:val="a"/>
    <w:link w:val="10"/>
    <w:uiPriority w:val="9"/>
    <w:qFormat/>
    <w:rsid w:val="00BB2D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2DFA"/>
    <w:rPr>
      <w:rFonts w:ascii="Times New Roman" w:eastAsia="Times New Roman" w:hAnsi="Times New Roman" w:cs="Times New Roman"/>
      <w:b/>
      <w:bCs/>
      <w:kern w:val="36"/>
      <w:sz w:val="48"/>
      <w:szCs w:val="48"/>
      <w:lang w:eastAsia="ru-RU"/>
    </w:rPr>
  </w:style>
  <w:style w:type="character" w:customStyle="1" w:styleId="spelle">
    <w:name w:val="spelle"/>
    <w:basedOn w:val="a0"/>
    <w:rsid w:val="00BB2DFA"/>
  </w:style>
  <w:style w:type="character" w:styleId="a3">
    <w:name w:val="Hyperlink"/>
    <w:basedOn w:val="a0"/>
    <w:uiPriority w:val="99"/>
    <w:semiHidden/>
    <w:unhideWhenUsed/>
    <w:rsid w:val="00BB2DFA"/>
    <w:rPr>
      <w:color w:val="0000FF"/>
      <w:u w:val="single"/>
    </w:rPr>
  </w:style>
  <w:style w:type="character" w:styleId="a4">
    <w:name w:val="FollowedHyperlink"/>
    <w:basedOn w:val="a0"/>
    <w:uiPriority w:val="99"/>
    <w:semiHidden/>
    <w:unhideWhenUsed/>
    <w:rsid w:val="00BB2DFA"/>
    <w:rPr>
      <w:color w:val="800080"/>
      <w:u w:val="single"/>
    </w:rPr>
  </w:style>
  <w:style w:type="paragraph" w:styleId="a5">
    <w:name w:val="Body Text"/>
    <w:basedOn w:val="a"/>
    <w:link w:val="a6"/>
    <w:uiPriority w:val="99"/>
    <w:semiHidden/>
    <w:unhideWhenUsed/>
    <w:rsid w:val="00BB2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BB2DFA"/>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BB2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BB2DFA"/>
  </w:style>
  <w:style w:type="character" w:customStyle="1" w:styleId="apple-converted-space">
    <w:name w:val="apple-converted-space"/>
    <w:basedOn w:val="a0"/>
    <w:rsid w:val="00BB2DFA"/>
  </w:style>
  <w:style w:type="paragraph" w:customStyle="1" w:styleId="style17">
    <w:name w:val="style17"/>
    <w:basedOn w:val="a"/>
    <w:rsid w:val="00BB2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1">
    <w:name w:val="fontstyle41"/>
    <w:basedOn w:val="a0"/>
    <w:rsid w:val="00BB2DFA"/>
  </w:style>
  <w:style w:type="paragraph" w:customStyle="1" w:styleId="rvps2">
    <w:name w:val="rvps2"/>
    <w:basedOn w:val="a"/>
    <w:rsid w:val="00BB2D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BB2D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B2D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BB2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4">
    <w:name w:val="fontstyle44"/>
    <w:basedOn w:val="a0"/>
    <w:rsid w:val="00BB2DFA"/>
  </w:style>
  <w:style w:type="paragraph" w:styleId="a8">
    <w:name w:val="Body Text Indent"/>
    <w:basedOn w:val="a"/>
    <w:link w:val="a9"/>
    <w:uiPriority w:val="99"/>
    <w:semiHidden/>
    <w:unhideWhenUsed/>
    <w:rsid w:val="00BB2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semiHidden/>
    <w:rsid w:val="00BB2DFA"/>
    <w:rPr>
      <w:rFonts w:ascii="Times New Roman" w:eastAsia="Times New Roman" w:hAnsi="Times New Roman" w:cs="Times New Roman"/>
      <w:sz w:val="24"/>
      <w:szCs w:val="24"/>
      <w:lang w:eastAsia="ru-RU"/>
    </w:rPr>
  </w:style>
  <w:style w:type="paragraph" w:customStyle="1" w:styleId="style24">
    <w:name w:val="style24"/>
    <w:basedOn w:val="a"/>
    <w:rsid w:val="00BB2D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BB2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BB2DFA"/>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BB2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BB2DF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4454227">
      <w:bodyDiv w:val="1"/>
      <w:marLeft w:val="0"/>
      <w:marRight w:val="0"/>
      <w:marTop w:val="0"/>
      <w:marBottom w:val="0"/>
      <w:divBdr>
        <w:top w:val="none" w:sz="0" w:space="0" w:color="auto"/>
        <w:left w:val="none" w:sz="0" w:space="0" w:color="auto"/>
        <w:bottom w:val="none" w:sz="0" w:space="0" w:color="auto"/>
        <w:right w:val="none" w:sz="0" w:space="0" w:color="auto"/>
      </w:divBdr>
      <w:divsChild>
        <w:div w:id="237448907">
          <w:marLeft w:val="0"/>
          <w:marRight w:val="0"/>
          <w:marTop w:val="0"/>
          <w:marBottom w:val="0"/>
          <w:divBdr>
            <w:top w:val="none" w:sz="0" w:space="0" w:color="auto"/>
            <w:left w:val="none" w:sz="0" w:space="0" w:color="auto"/>
            <w:bottom w:val="none" w:sz="0" w:space="0" w:color="auto"/>
            <w:right w:val="none" w:sz="0" w:space="0" w:color="auto"/>
          </w:divBdr>
          <w:divsChild>
            <w:div w:id="1058633176">
              <w:marLeft w:val="0"/>
              <w:marRight w:val="0"/>
              <w:marTop w:val="0"/>
              <w:marBottom w:val="0"/>
              <w:divBdr>
                <w:top w:val="none" w:sz="0" w:space="0" w:color="auto"/>
                <w:left w:val="none" w:sz="0" w:space="0" w:color="auto"/>
                <w:bottom w:val="none" w:sz="0" w:space="0" w:color="auto"/>
                <w:right w:val="none" w:sz="0" w:space="0" w:color="auto"/>
              </w:divBdr>
              <w:divsChild>
                <w:div w:id="371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1731">
          <w:marLeft w:val="0"/>
          <w:marRight w:val="0"/>
          <w:marTop w:val="0"/>
          <w:marBottom w:val="0"/>
          <w:divBdr>
            <w:top w:val="none" w:sz="0" w:space="0" w:color="auto"/>
            <w:left w:val="none" w:sz="0" w:space="0" w:color="auto"/>
            <w:bottom w:val="none" w:sz="0" w:space="0" w:color="auto"/>
            <w:right w:val="none" w:sz="0" w:space="0" w:color="auto"/>
          </w:divBdr>
          <w:divsChild>
            <w:div w:id="1885484774">
              <w:marLeft w:val="0"/>
              <w:marRight w:val="0"/>
              <w:marTop w:val="0"/>
              <w:marBottom w:val="0"/>
              <w:divBdr>
                <w:top w:val="none" w:sz="0" w:space="0" w:color="auto"/>
                <w:left w:val="none" w:sz="0" w:space="0" w:color="auto"/>
                <w:bottom w:val="none" w:sz="0" w:space="0" w:color="auto"/>
                <w:right w:val="none" w:sz="0" w:space="0" w:color="auto"/>
              </w:divBdr>
              <w:divsChild>
                <w:div w:id="9845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1308">
          <w:marLeft w:val="0"/>
          <w:marRight w:val="0"/>
          <w:marTop w:val="0"/>
          <w:marBottom w:val="0"/>
          <w:divBdr>
            <w:top w:val="none" w:sz="0" w:space="0" w:color="auto"/>
            <w:left w:val="none" w:sz="0" w:space="0" w:color="auto"/>
            <w:bottom w:val="none" w:sz="0" w:space="0" w:color="auto"/>
            <w:right w:val="none" w:sz="0" w:space="0" w:color="auto"/>
          </w:divBdr>
          <w:divsChild>
            <w:div w:id="1547331629">
              <w:marLeft w:val="0"/>
              <w:marRight w:val="0"/>
              <w:marTop w:val="0"/>
              <w:marBottom w:val="0"/>
              <w:divBdr>
                <w:top w:val="none" w:sz="0" w:space="0" w:color="auto"/>
                <w:left w:val="none" w:sz="0" w:space="0" w:color="auto"/>
                <w:bottom w:val="none" w:sz="0" w:space="0" w:color="auto"/>
                <w:right w:val="none" w:sz="0" w:space="0" w:color="auto"/>
              </w:divBdr>
              <w:divsChild>
                <w:div w:id="10923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0155">
          <w:marLeft w:val="0"/>
          <w:marRight w:val="0"/>
          <w:marTop w:val="0"/>
          <w:marBottom w:val="0"/>
          <w:divBdr>
            <w:top w:val="none" w:sz="0" w:space="0" w:color="auto"/>
            <w:left w:val="none" w:sz="0" w:space="0" w:color="auto"/>
            <w:bottom w:val="none" w:sz="0" w:space="0" w:color="auto"/>
            <w:right w:val="none" w:sz="0" w:space="0" w:color="auto"/>
          </w:divBdr>
          <w:divsChild>
            <w:div w:id="375391401">
              <w:marLeft w:val="0"/>
              <w:marRight w:val="0"/>
              <w:marTop w:val="0"/>
              <w:marBottom w:val="0"/>
              <w:divBdr>
                <w:top w:val="none" w:sz="0" w:space="0" w:color="auto"/>
                <w:left w:val="none" w:sz="0" w:space="0" w:color="auto"/>
                <w:bottom w:val="none" w:sz="0" w:space="0" w:color="auto"/>
                <w:right w:val="none" w:sz="0" w:space="0" w:color="auto"/>
              </w:divBdr>
              <w:divsChild>
                <w:div w:id="17184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1269">
          <w:marLeft w:val="0"/>
          <w:marRight w:val="0"/>
          <w:marTop w:val="0"/>
          <w:marBottom w:val="0"/>
          <w:divBdr>
            <w:top w:val="none" w:sz="0" w:space="0" w:color="auto"/>
            <w:left w:val="none" w:sz="0" w:space="0" w:color="auto"/>
            <w:bottom w:val="none" w:sz="0" w:space="0" w:color="auto"/>
            <w:right w:val="none" w:sz="0" w:space="0" w:color="auto"/>
          </w:divBdr>
          <w:divsChild>
            <w:div w:id="1702851573">
              <w:marLeft w:val="0"/>
              <w:marRight w:val="0"/>
              <w:marTop w:val="0"/>
              <w:marBottom w:val="0"/>
              <w:divBdr>
                <w:top w:val="none" w:sz="0" w:space="0" w:color="auto"/>
                <w:left w:val="none" w:sz="0" w:space="0" w:color="auto"/>
                <w:bottom w:val="none" w:sz="0" w:space="0" w:color="auto"/>
                <w:right w:val="none" w:sz="0" w:space="0" w:color="auto"/>
              </w:divBdr>
              <w:divsChild>
                <w:div w:id="10845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73318">
          <w:marLeft w:val="0"/>
          <w:marRight w:val="0"/>
          <w:marTop w:val="0"/>
          <w:marBottom w:val="0"/>
          <w:divBdr>
            <w:top w:val="none" w:sz="0" w:space="0" w:color="auto"/>
            <w:left w:val="none" w:sz="0" w:space="0" w:color="auto"/>
            <w:bottom w:val="none" w:sz="0" w:space="0" w:color="auto"/>
            <w:right w:val="none" w:sz="0" w:space="0" w:color="auto"/>
          </w:divBdr>
          <w:divsChild>
            <w:div w:id="508905708">
              <w:marLeft w:val="0"/>
              <w:marRight w:val="0"/>
              <w:marTop w:val="0"/>
              <w:marBottom w:val="0"/>
              <w:divBdr>
                <w:top w:val="none" w:sz="0" w:space="0" w:color="auto"/>
                <w:left w:val="none" w:sz="0" w:space="0" w:color="auto"/>
                <w:bottom w:val="none" w:sz="0" w:space="0" w:color="auto"/>
                <w:right w:val="none" w:sz="0" w:space="0" w:color="auto"/>
              </w:divBdr>
            </w:div>
          </w:divsChild>
        </w:div>
        <w:div w:id="135798464">
          <w:marLeft w:val="0"/>
          <w:marRight w:val="0"/>
          <w:marTop w:val="0"/>
          <w:marBottom w:val="0"/>
          <w:divBdr>
            <w:top w:val="none" w:sz="0" w:space="0" w:color="auto"/>
            <w:left w:val="none" w:sz="0" w:space="0" w:color="auto"/>
            <w:bottom w:val="none" w:sz="0" w:space="0" w:color="auto"/>
            <w:right w:val="none" w:sz="0" w:space="0" w:color="auto"/>
          </w:divBdr>
          <w:divsChild>
            <w:div w:id="437260489">
              <w:marLeft w:val="0"/>
              <w:marRight w:val="0"/>
              <w:marTop w:val="0"/>
              <w:marBottom w:val="0"/>
              <w:divBdr>
                <w:top w:val="none" w:sz="0" w:space="0" w:color="auto"/>
                <w:left w:val="none" w:sz="0" w:space="0" w:color="auto"/>
                <w:bottom w:val="none" w:sz="0" w:space="0" w:color="auto"/>
                <w:right w:val="none" w:sz="0" w:space="0" w:color="auto"/>
              </w:divBdr>
            </w:div>
          </w:divsChild>
        </w:div>
        <w:div w:id="1099565280">
          <w:marLeft w:val="0"/>
          <w:marRight w:val="0"/>
          <w:marTop w:val="0"/>
          <w:marBottom w:val="0"/>
          <w:divBdr>
            <w:top w:val="none" w:sz="0" w:space="0" w:color="auto"/>
            <w:left w:val="none" w:sz="0" w:space="0" w:color="auto"/>
            <w:bottom w:val="none" w:sz="0" w:space="0" w:color="auto"/>
            <w:right w:val="none" w:sz="0" w:space="0" w:color="auto"/>
          </w:divBdr>
          <w:divsChild>
            <w:div w:id="1160388031">
              <w:marLeft w:val="0"/>
              <w:marRight w:val="0"/>
              <w:marTop w:val="0"/>
              <w:marBottom w:val="0"/>
              <w:divBdr>
                <w:top w:val="none" w:sz="0" w:space="0" w:color="auto"/>
                <w:left w:val="none" w:sz="0" w:space="0" w:color="auto"/>
                <w:bottom w:val="none" w:sz="0" w:space="0" w:color="auto"/>
                <w:right w:val="none" w:sz="0" w:space="0" w:color="auto"/>
              </w:divBdr>
            </w:div>
          </w:divsChild>
        </w:div>
        <w:div w:id="1134449858">
          <w:marLeft w:val="0"/>
          <w:marRight w:val="0"/>
          <w:marTop w:val="0"/>
          <w:marBottom w:val="0"/>
          <w:divBdr>
            <w:top w:val="none" w:sz="0" w:space="0" w:color="auto"/>
            <w:left w:val="none" w:sz="0" w:space="0" w:color="auto"/>
            <w:bottom w:val="none" w:sz="0" w:space="0" w:color="auto"/>
            <w:right w:val="none" w:sz="0" w:space="0" w:color="auto"/>
          </w:divBdr>
          <w:divsChild>
            <w:div w:id="27878425">
              <w:marLeft w:val="0"/>
              <w:marRight w:val="0"/>
              <w:marTop w:val="0"/>
              <w:marBottom w:val="0"/>
              <w:divBdr>
                <w:top w:val="none" w:sz="0" w:space="0" w:color="auto"/>
                <w:left w:val="none" w:sz="0" w:space="0" w:color="auto"/>
                <w:bottom w:val="none" w:sz="0" w:space="0" w:color="auto"/>
                <w:right w:val="none" w:sz="0" w:space="0" w:color="auto"/>
              </w:divBdr>
            </w:div>
          </w:divsChild>
        </w:div>
        <w:div w:id="1569267592">
          <w:marLeft w:val="0"/>
          <w:marRight w:val="0"/>
          <w:marTop w:val="0"/>
          <w:marBottom w:val="0"/>
          <w:divBdr>
            <w:top w:val="none" w:sz="0" w:space="0" w:color="auto"/>
            <w:left w:val="none" w:sz="0" w:space="0" w:color="auto"/>
            <w:bottom w:val="none" w:sz="0" w:space="0" w:color="auto"/>
            <w:right w:val="none" w:sz="0" w:space="0" w:color="auto"/>
          </w:divBdr>
          <w:divsChild>
            <w:div w:id="1094714354">
              <w:marLeft w:val="0"/>
              <w:marRight w:val="0"/>
              <w:marTop w:val="0"/>
              <w:marBottom w:val="0"/>
              <w:divBdr>
                <w:top w:val="none" w:sz="0" w:space="0" w:color="auto"/>
                <w:left w:val="none" w:sz="0" w:space="0" w:color="auto"/>
                <w:bottom w:val="none" w:sz="0" w:space="0" w:color="auto"/>
                <w:right w:val="none" w:sz="0" w:space="0" w:color="auto"/>
              </w:divBdr>
            </w:div>
          </w:divsChild>
        </w:div>
        <w:div w:id="1150556668">
          <w:marLeft w:val="0"/>
          <w:marRight w:val="0"/>
          <w:marTop w:val="0"/>
          <w:marBottom w:val="0"/>
          <w:divBdr>
            <w:top w:val="none" w:sz="0" w:space="0" w:color="auto"/>
            <w:left w:val="none" w:sz="0" w:space="0" w:color="auto"/>
            <w:bottom w:val="none" w:sz="0" w:space="0" w:color="auto"/>
            <w:right w:val="none" w:sz="0" w:space="0" w:color="auto"/>
          </w:divBdr>
          <w:divsChild>
            <w:div w:id="846483780">
              <w:marLeft w:val="0"/>
              <w:marRight w:val="0"/>
              <w:marTop w:val="0"/>
              <w:marBottom w:val="0"/>
              <w:divBdr>
                <w:top w:val="none" w:sz="0" w:space="0" w:color="auto"/>
                <w:left w:val="none" w:sz="0" w:space="0" w:color="auto"/>
                <w:bottom w:val="none" w:sz="0" w:space="0" w:color="auto"/>
                <w:right w:val="none" w:sz="0" w:space="0" w:color="auto"/>
              </w:divBdr>
            </w:div>
          </w:divsChild>
        </w:div>
        <w:div w:id="2068069014">
          <w:marLeft w:val="0"/>
          <w:marRight w:val="0"/>
          <w:marTop w:val="0"/>
          <w:marBottom w:val="0"/>
          <w:divBdr>
            <w:top w:val="none" w:sz="0" w:space="0" w:color="auto"/>
            <w:left w:val="none" w:sz="0" w:space="0" w:color="auto"/>
            <w:bottom w:val="none" w:sz="0" w:space="0" w:color="auto"/>
            <w:right w:val="none" w:sz="0" w:space="0" w:color="auto"/>
          </w:divBdr>
          <w:divsChild>
            <w:div w:id="1432776421">
              <w:marLeft w:val="0"/>
              <w:marRight w:val="0"/>
              <w:marTop w:val="0"/>
              <w:marBottom w:val="0"/>
              <w:divBdr>
                <w:top w:val="none" w:sz="0" w:space="0" w:color="auto"/>
                <w:left w:val="none" w:sz="0" w:space="0" w:color="auto"/>
                <w:bottom w:val="none" w:sz="0" w:space="0" w:color="auto"/>
                <w:right w:val="none" w:sz="0" w:space="0" w:color="auto"/>
              </w:divBdr>
            </w:div>
          </w:divsChild>
        </w:div>
        <w:div w:id="1048843031">
          <w:marLeft w:val="0"/>
          <w:marRight w:val="0"/>
          <w:marTop w:val="0"/>
          <w:marBottom w:val="0"/>
          <w:divBdr>
            <w:top w:val="none" w:sz="0" w:space="0" w:color="auto"/>
            <w:left w:val="none" w:sz="0" w:space="0" w:color="auto"/>
            <w:bottom w:val="none" w:sz="0" w:space="0" w:color="auto"/>
            <w:right w:val="none" w:sz="0" w:space="0" w:color="auto"/>
          </w:divBdr>
          <w:divsChild>
            <w:div w:id="673262580">
              <w:marLeft w:val="0"/>
              <w:marRight w:val="0"/>
              <w:marTop w:val="0"/>
              <w:marBottom w:val="0"/>
              <w:divBdr>
                <w:top w:val="none" w:sz="0" w:space="0" w:color="auto"/>
                <w:left w:val="none" w:sz="0" w:space="0" w:color="auto"/>
                <w:bottom w:val="none" w:sz="0" w:space="0" w:color="auto"/>
                <w:right w:val="none" w:sz="0" w:space="0" w:color="auto"/>
              </w:divBdr>
            </w:div>
          </w:divsChild>
        </w:div>
        <w:div w:id="229776681">
          <w:marLeft w:val="0"/>
          <w:marRight w:val="0"/>
          <w:marTop w:val="0"/>
          <w:marBottom w:val="0"/>
          <w:divBdr>
            <w:top w:val="none" w:sz="0" w:space="0" w:color="auto"/>
            <w:left w:val="none" w:sz="0" w:space="0" w:color="auto"/>
            <w:bottom w:val="none" w:sz="0" w:space="0" w:color="auto"/>
            <w:right w:val="none" w:sz="0" w:space="0" w:color="auto"/>
          </w:divBdr>
          <w:divsChild>
            <w:div w:id="156475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guard.np.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39</Pages>
  <Words>12696</Words>
  <Characters>72373</Characters>
  <Application>Microsoft Office Word</Application>
  <DocSecurity>0</DocSecurity>
  <Lines>603</Lines>
  <Paragraphs>169</Paragraphs>
  <ScaleCrop>false</ScaleCrop>
  <Company>Microsoft</Company>
  <LinksUpToDate>false</LinksUpToDate>
  <CharactersWithSpaces>84900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Call4</dc:creator>
  <cp:lastModifiedBy>Call4</cp:lastModifiedBy>
  <cp:revision>2</cp:revision>
  <dcterms:created xsi:type="dcterms:W3CDTF">2018-02-06T08:30:00Z</dcterms:created>
  <dcterms:modified xsi:type="dcterms:W3CDTF">2018-02-06T08:36:00Z</dcterms:modified>
</cp:coreProperties>
</file>