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684" w:type="dxa"/>
        <w:tblLook w:val="04A0"/>
      </w:tblPr>
      <w:tblGrid>
        <w:gridCol w:w="817"/>
        <w:gridCol w:w="7371"/>
      </w:tblGrid>
      <w:tr w:rsidR="0034593E">
        <w:tc>
          <w:tcPr>
            <w:tcW w:w="817" w:type="dxa"/>
            <w:vAlign w:val="center"/>
          </w:tcPr>
          <w:p w:rsidR="0034593E" w:rsidRDefault="00ED19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371" w:type="dxa"/>
            <w:vAlign w:val="center"/>
          </w:tcPr>
          <w:p w:rsidR="0034593E" w:rsidRDefault="00ED19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Інформація про закупівлю</w:t>
            </w:r>
          </w:p>
        </w:tc>
      </w:tr>
      <w:tr w:rsidR="0034593E">
        <w:tc>
          <w:tcPr>
            <w:tcW w:w="817" w:type="dxa"/>
            <w:vAlign w:val="center"/>
          </w:tcPr>
          <w:p w:rsidR="0034593E" w:rsidRDefault="00ED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34593E" w:rsidRDefault="00ED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Найменування замовника:</w:t>
            </w:r>
          </w:p>
          <w:p w:rsidR="0034593E" w:rsidRDefault="00ED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Головне Управління Національної поліції в Черкаській області </w:t>
            </w:r>
          </w:p>
        </w:tc>
      </w:tr>
      <w:tr w:rsidR="0034593E">
        <w:tc>
          <w:tcPr>
            <w:tcW w:w="817" w:type="dxa"/>
            <w:vAlign w:val="center"/>
          </w:tcPr>
          <w:p w:rsidR="0034593E" w:rsidRDefault="00ED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34593E" w:rsidRDefault="00ED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Найменування предмету  закупівлі:</w:t>
            </w:r>
          </w:p>
          <w:p w:rsidR="0034593E" w:rsidRDefault="00ED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Послуги з централізованого водопостачання</w:t>
            </w:r>
          </w:p>
          <w:p w:rsidR="0034593E" w:rsidRDefault="00ED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(Код ДК 021: 2015 -  65110000-7 Розподіл води)</w:t>
            </w:r>
          </w:p>
        </w:tc>
      </w:tr>
      <w:tr w:rsidR="0034593E">
        <w:tc>
          <w:tcPr>
            <w:tcW w:w="817" w:type="dxa"/>
            <w:vAlign w:val="center"/>
          </w:tcPr>
          <w:p w:rsidR="0034593E" w:rsidRDefault="00ED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34593E" w:rsidRDefault="00ED19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Закупівля зареєстрована за ідентифікатором: </w:t>
            </w:r>
          </w:p>
          <w:p w:rsidR="0034593E" w:rsidRDefault="00CD43A9" w:rsidP="006340E2">
            <w:pPr>
              <w:jc w:val="both"/>
              <w:rPr>
                <w:rFonts w:ascii="Times New Roman" w:hAnsi="Times New Roman" w:cs="Times New Roman"/>
              </w:rPr>
            </w:pPr>
            <w:r w:rsidRPr="00CD43A9">
              <w:rPr>
                <w:rFonts w:ascii="Times New Roman" w:hAnsi="Times New Roman" w:cs="Times New Roman"/>
                <w:color w:val="36363D"/>
                <w:lang w:val="ru-RU"/>
              </w:rPr>
              <w:t>UA-2022-03-08-000366-a</w:t>
            </w:r>
          </w:p>
        </w:tc>
      </w:tr>
      <w:tr w:rsidR="0034593E">
        <w:tc>
          <w:tcPr>
            <w:tcW w:w="817" w:type="dxa"/>
            <w:vAlign w:val="center"/>
          </w:tcPr>
          <w:p w:rsidR="0034593E" w:rsidRDefault="00ED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34593E" w:rsidRDefault="00ED19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Технічні та якісні характеристики предмета закупівлі:</w:t>
            </w:r>
          </w:p>
          <w:p w:rsidR="0034593E" w:rsidRDefault="00ED19DA">
            <w:pPr>
              <w:jc w:val="both"/>
              <w:rPr>
                <w:rFonts w:ascii="Times New Roman" w:hAnsi="Times New Roman" w:cs="Times New Roman"/>
                <w:color w:val="36363D"/>
              </w:rPr>
            </w:pPr>
            <w:r>
              <w:rPr>
                <w:rFonts w:ascii="Times New Roman" w:hAnsi="Times New Roman" w:cs="Times New Roman"/>
                <w:color w:val="36363D"/>
                <w:lang w:val="en-US"/>
              </w:rPr>
              <w:t>C</w:t>
            </w:r>
            <w:r w:rsidRPr="006340E2">
              <w:rPr>
                <w:rFonts w:ascii="Times New Roman" w:hAnsi="Times New Roman" w:cs="Times New Roman"/>
                <w:color w:val="36363D"/>
                <w:lang w:val="ru-RU"/>
              </w:rPr>
              <w:t>таном на 31.12.2021 системи централізованого водопостачання будівель ГУНП в Черкаській області приєднані до мереж, які обслуговуються зазначеним постачальником, а підприємство входить до Зведеного реєстру суб’єктів природних монополій станом на 31.12.2021, опублікованого на сайті Антимонопольного комітету України. Таким чином, договір про закупівлю може бути укладено лише з даним постачальником.</w:t>
            </w:r>
          </w:p>
        </w:tc>
      </w:tr>
      <w:tr w:rsidR="0034593E">
        <w:tc>
          <w:tcPr>
            <w:tcW w:w="817" w:type="dxa"/>
            <w:vAlign w:val="center"/>
          </w:tcPr>
          <w:p w:rsidR="0034593E" w:rsidRDefault="00ED19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1" w:type="dxa"/>
          </w:tcPr>
          <w:p w:rsidR="0034593E" w:rsidRDefault="00ED19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Обґрунтування  очікуваної вартості предмета закупівлі:</w:t>
            </w:r>
          </w:p>
          <w:p w:rsidR="0034593E" w:rsidRDefault="00ED19D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Вартість закупівлі визначається за результатами проведених переговорів та на підставі кошторисних призначень на відповідні цілі.</w:t>
            </w:r>
            <w:r>
              <w:rPr>
                <w:rFonts w:ascii="Arial" w:hAnsi="Arial" w:cs="Arial"/>
                <w:color w:val="333333"/>
              </w:rPr>
              <w:t> </w:t>
            </w:r>
          </w:p>
        </w:tc>
      </w:tr>
    </w:tbl>
    <w:p w:rsidR="0034593E" w:rsidRDefault="0034593E">
      <w:pPr>
        <w:rPr>
          <w:rFonts w:ascii="Times New Roman" w:hAnsi="Times New Roman" w:cs="Times New Roman"/>
          <w:i/>
        </w:rPr>
      </w:pPr>
    </w:p>
    <w:sectPr w:rsidR="0034593E" w:rsidSect="0034593E">
      <w:headerReference w:type="default" r:id="rId6"/>
      <w:footerReference w:type="default" r:id="rId7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998" w:rsidRDefault="002B3998" w:rsidP="0034593E">
      <w:pPr>
        <w:spacing w:after="0" w:line="240" w:lineRule="auto"/>
      </w:pPr>
      <w:r>
        <w:separator/>
      </w:r>
    </w:p>
  </w:endnote>
  <w:endnote w:type="continuationSeparator" w:id="1">
    <w:p w:rsidR="002B3998" w:rsidRDefault="002B3998" w:rsidP="00345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93E" w:rsidRDefault="0034593E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998" w:rsidRDefault="002B3998" w:rsidP="0034593E">
      <w:pPr>
        <w:spacing w:after="0" w:line="240" w:lineRule="auto"/>
      </w:pPr>
      <w:r>
        <w:separator/>
      </w:r>
    </w:p>
  </w:footnote>
  <w:footnote w:type="continuationSeparator" w:id="1">
    <w:p w:rsidR="002B3998" w:rsidRDefault="002B3998" w:rsidP="00345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93E" w:rsidRDefault="0034593E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593E"/>
    <w:rsid w:val="000952BD"/>
    <w:rsid w:val="000A35EC"/>
    <w:rsid w:val="001B379B"/>
    <w:rsid w:val="002B3998"/>
    <w:rsid w:val="0034593E"/>
    <w:rsid w:val="006340E2"/>
    <w:rsid w:val="00722A09"/>
    <w:rsid w:val="007C75CF"/>
    <w:rsid w:val="008A21A4"/>
    <w:rsid w:val="008E3A44"/>
    <w:rsid w:val="009535C4"/>
    <w:rsid w:val="00A423B9"/>
    <w:rsid w:val="00B31C80"/>
    <w:rsid w:val="00BA5312"/>
    <w:rsid w:val="00CD43A9"/>
    <w:rsid w:val="00D93FD5"/>
    <w:rsid w:val="00E12E9C"/>
    <w:rsid w:val="00E37D8A"/>
    <w:rsid w:val="00EA229C"/>
    <w:rsid w:val="00ED19DA"/>
    <w:rsid w:val="00F15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3E"/>
  </w:style>
  <w:style w:type="paragraph" w:styleId="1">
    <w:name w:val="heading 1"/>
    <w:basedOn w:val="a"/>
    <w:link w:val="10"/>
    <w:uiPriority w:val="9"/>
    <w:qFormat/>
    <w:rsid w:val="003459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93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4593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59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34593E"/>
    <w:rPr>
      <w:i/>
      <w:iCs/>
    </w:rPr>
  </w:style>
  <w:style w:type="character" w:styleId="a6">
    <w:name w:val="Strong"/>
    <w:basedOn w:val="a0"/>
    <w:uiPriority w:val="22"/>
    <w:qFormat/>
    <w:rsid w:val="0034593E"/>
    <w:rPr>
      <w:b/>
      <w:bCs/>
    </w:rPr>
  </w:style>
  <w:style w:type="character" w:customStyle="1" w:styleId="qaclassifierdescrcode">
    <w:name w:val="qa_classifier_descr_code"/>
    <w:basedOn w:val="a0"/>
    <w:rsid w:val="0034593E"/>
  </w:style>
  <w:style w:type="character" w:customStyle="1" w:styleId="qaclassifierdescrprimary">
    <w:name w:val="qa_classifier_descr_primary"/>
    <w:basedOn w:val="a0"/>
    <w:rsid w:val="0034593E"/>
  </w:style>
  <w:style w:type="character" w:customStyle="1" w:styleId="qaclassifiertype">
    <w:name w:val="qa_classifier_type"/>
    <w:basedOn w:val="a0"/>
    <w:rsid w:val="0034593E"/>
  </w:style>
  <w:style w:type="character" w:customStyle="1" w:styleId="qaclassifierdescr">
    <w:name w:val="qa_classifier_descr"/>
    <w:basedOn w:val="a0"/>
    <w:rsid w:val="0034593E"/>
  </w:style>
  <w:style w:type="character" w:customStyle="1" w:styleId="FontStyle14">
    <w:name w:val="Font Style14"/>
    <w:rsid w:val="0034593E"/>
    <w:rPr>
      <w:rFonts w:ascii="Times New Roman" w:hAnsi="Times New Roman" w:cs="Times New Roman"/>
      <w:sz w:val="24"/>
      <w:szCs w:val="24"/>
    </w:rPr>
  </w:style>
  <w:style w:type="character" w:customStyle="1" w:styleId="h-hidden">
    <w:name w:val="h-hidden"/>
    <w:basedOn w:val="a0"/>
    <w:rsid w:val="003459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614</Words>
  <Characters>351</Characters>
  <Application>Microsoft Office Word</Application>
  <DocSecurity>0</DocSecurity>
  <Lines>2</Lines>
  <Paragraphs>1</Paragraphs>
  <ScaleCrop>false</ScaleCrop>
  <Company>Grizli777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ГУНП</dc:creator>
  <cp:lastModifiedBy>ГУНП</cp:lastModifiedBy>
  <cp:revision>80</cp:revision>
  <dcterms:created xsi:type="dcterms:W3CDTF">2022-02-11T10:49:00Z</dcterms:created>
  <dcterms:modified xsi:type="dcterms:W3CDTF">2022-03-11T11:05:00Z</dcterms:modified>
</cp:coreProperties>
</file>