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0" w:type="auto"/>
        <w:tblInd w:w="1684" w:type="dxa"/>
        <w:tblLook w:val="04A0" w:firstRow="1" w:lastRow="0" w:firstColumn="1" w:lastColumn="0" w:noHBand="0" w:noVBand="1"/>
      </w:tblPr>
      <w:tblGrid>
        <w:gridCol w:w="817"/>
        <w:gridCol w:w="7371"/>
      </w:tblGrid>
      <w:tr>
        <w:trPr/>
        <w:tc>
          <w:tcPr>
            <w:tcW w:w="81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№ п/п</w:t>
            </w:r>
          </w:p>
        </w:tc>
        <w:tc>
          <w:tcPr>
            <w:tcW w:w="7371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Інформація</w:t>
            </w:r>
            <w:r>
              <w:rPr>
                <w:rFonts w:ascii="Times New Roman" w:cs="Times New Roman" w:hAnsi="Times New Roman"/>
                <w:b/>
              </w:rPr>
              <w:t xml:space="preserve"> про закупівлю</w:t>
            </w:r>
          </w:p>
        </w:tc>
      </w:tr>
      <w:tr>
        <w:tblPrEx/>
        <w:trPr/>
        <w:tc>
          <w:tcPr>
            <w:tcW w:w="81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73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>Найменування замовника:</w:t>
            </w:r>
            <w:r>
              <w:rPr>
                <w:rFonts w:ascii="Times New Roman" w:cs="Times New Roman" w:hAnsi="Times New Roman"/>
              </w:rPr>
              <w:t xml:space="preserve"> 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Головне Управління Національної поліції в Черкаській області </w:t>
            </w:r>
          </w:p>
        </w:tc>
      </w:tr>
      <w:tr>
        <w:tblPrEx/>
        <w:trPr/>
        <w:tc>
          <w:tcPr>
            <w:tcW w:w="81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73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>Найменування предмету  закупівлі: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Послуги рухомого (мобільного) зв’язку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(Код </w:t>
            </w:r>
            <w:r>
              <w:rPr>
                <w:rFonts w:ascii="Times New Roman" w:cs="Times New Roman" w:hAnsi="Times New Roman"/>
              </w:rPr>
              <w:t>ДК</w:t>
            </w:r>
            <w:r>
              <w:rPr>
                <w:rFonts w:ascii="Times New Roman" w:cs="Times New Roman" w:hAnsi="Times New Roman"/>
              </w:rPr>
              <w:t xml:space="preserve"> 021: 2015 - </w:t>
            </w:r>
            <w:r>
              <w:rPr>
                <w:rFonts w:ascii="Times New Roman" w:cs="Times New Roman" w:hAnsi="Times New Roman"/>
              </w:rPr>
              <w:t>64210000-1 Послуги телефонного зв’язку та передачі даних</w:t>
            </w:r>
            <w:r>
              <w:rPr>
                <w:rFonts w:ascii="Times New Roman" w:cs="Times New Roman" w:hAnsi="Times New Roman"/>
              </w:rPr>
              <w:t>)</w:t>
            </w:r>
          </w:p>
        </w:tc>
      </w:tr>
      <w:tr>
        <w:tblPrEx/>
        <w:trPr/>
        <w:tc>
          <w:tcPr>
            <w:tcW w:w="81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73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Закупівля зареєстрована за ідентифікатором: 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UA-202</w:t>
            </w:r>
            <w:r>
              <w:rPr>
                <w:rFonts w:cs="Times New Roman" w:hAnsi="Times New Roman"/>
                <w:lang w:val="en-US"/>
              </w:rPr>
              <w:t>2</w:t>
            </w:r>
            <w:r>
              <w:rPr>
                <w:rFonts w:ascii="Times New Roman" w:cs="Times New Roman" w:hAnsi="Times New Roman"/>
              </w:rPr>
              <w:t>-</w:t>
            </w:r>
            <w:r>
              <w:rPr>
                <w:rFonts w:cs="Times New Roman" w:hAnsi="Times New Roman"/>
                <w:lang w:val="en-US"/>
              </w:rPr>
              <w:t>02</w:t>
            </w:r>
            <w:r>
              <w:rPr>
                <w:rFonts w:ascii="Times New Roman" w:cs="Times New Roman" w:hAnsi="Times New Roman"/>
              </w:rPr>
              <w:t>-</w:t>
            </w:r>
            <w:r>
              <w:rPr>
                <w:rFonts w:cs="Times New Roman" w:hAnsi="Times New Roman"/>
                <w:lang w:val="en-US"/>
              </w:rPr>
              <w:t>08</w:t>
            </w:r>
            <w:r>
              <w:rPr>
                <w:rFonts w:ascii="Times New Roman" w:cs="Times New Roman" w:hAnsi="Times New Roman"/>
              </w:rPr>
              <w:t>-01</w:t>
            </w:r>
            <w:r>
              <w:rPr>
                <w:rFonts w:cs="Times New Roman" w:hAnsi="Times New Roman"/>
                <w:lang w:val="en-US"/>
              </w:rPr>
              <w:t>6</w:t>
            </w:r>
            <w:r>
              <w:rPr>
                <w:rFonts w:ascii="Times New Roman" w:cs="Times New Roman" w:hAnsi="Times New Roman"/>
              </w:rPr>
              <w:t>461-</w:t>
            </w:r>
            <w:r>
              <w:rPr>
                <w:rFonts w:cs="Times New Roman" w:hAnsi="Times New Roman"/>
                <w:lang w:val="en-US"/>
              </w:rPr>
              <w:t>b</w:t>
            </w:r>
          </w:p>
        </w:tc>
      </w:tr>
      <w:tr>
        <w:tblPrEx/>
        <w:trPr/>
        <w:tc>
          <w:tcPr>
            <w:tcW w:w="81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73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>Технічні та якісні характеристики предмета закупівлі: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color w:val="ff0000"/>
              </w:rPr>
            </w:pPr>
            <w:r>
              <w:rPr>
                <w:rFonts w:ascii="Times New Roman" w:cs="Times New Roman" w:hAnsi="Times New Roman"/>
              </w:rPr>
              <w:t>Максимальне покриття території Черкаської області</w:t>
            </w:r>
            <w:r>
              <w:rPr>
                <w:rFonts w:ascii="Times New Roman" w:cs="Times New Roman" w:hAnsi="Times New Roman"/>
              </w:rPr>
              <w:t xml:space="preserve">. </w:t>
            </w:r>
            <w:r>
              <w:rPr>
                <w:rFonts w:ascii="Times New Roman" w:cs="Times New Roman" w:hAnsi="Times New Roman"/>
              </w:rPr>
              <w:t>Забезпечення  можливості отримання послуг 4G.</w:t>
            </w:r>
          </w:p>
        </w:tc>
      </w:tr>
      <w:tr>
        <w:tblPrEx/>
        <w:trPr/>
        <w:tc>
          <w:tcPr>
            <w:tcW w:w="81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73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Обґрунтування  очікуваної вартості предмета закупівлі: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color w:val="ff0000"/>
              </w:rPr>
            </w:pPr>
            <w:r>
              <w:rPr>
                <w:rFonts w:ascii="Times New Roman" w:cs="Times New Roman" w:eastAsia="Times New Roman" w:hAnsi="Times New Roman"/>
              </w:rPr>
              <w:t>В</w:t>
            </w:r>
            <w:r>
              <w:rPr>
                <w:rFonts w:ascii="Times New Roman" w:cs="Times New Roman" w:eastAsia="Times New Roman" w:hAnsi="Times New Roman"/>
              </w:rPr>
              <w:t>артість закупівлі визнач</w:t>
            </w:r>
            <w:r>
              <w:rPr>
                <w:rFonts w:ascii="Times New Roman" w:cs="Times New Roman" w:eastAsia="Times New Roman" w:hAnsi="Times New Roman"/>
              </w:rPr>
              <w:t>ається за результатами проведених переговорів</w:t>
            </w:r>
            <w:r>
              <w:rPr>
                <w:rFonts w:ascii="Times New Roman" w:cs="Times New Roman" w:eastAsia="Times New Roman" w:hAnsi="Times New Roman"/>
              </w:rPr>
              <w:t xml:space="preserve"> та </w:t>
            </w:r>
            <w:r>
              <w:rPr>
                <w:rFonts w:ascii="Times New Roman" w:cs="Times New Roman" w:eastAsia="Times New Roman" w:hAnsi="Times New Roman"/>
              </w:rPr>
              <w:t>на підставі кошторисних призначень на відповідні цілі.</w:t>
            </w:r>
            <w:r>
              <w:rPr>
                <w:rFonts w:ascii="Arial" w:cs="Arial" w:hAnsi="Arial"/>
                <w:color w:val="333333"/>
              </w:rPr>
              <w:t> </w:t>
            </w:r>
            <w:r>
              <w:rPr>
                <w:rFonts w:ascii="Times New Roman" w:cs="Times New Roman" w:hAnsi="Times New Roman"/>
                <w:color w:val="ff0000"/>
              </w:rPr>
              <w:t xml:space="preserve"> </w:t>
            </w:r>
          </w:p>
        </w:tc>
      </w:tr>
    </w:tbl>
    <w:p>
      <w:pPr>
        <w:pStyle w:val="style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 </w:t>
      </w:r>
    </w:p>
    <w:sectPr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uk-UA" w:bidi="ar-SA" w:eastAsia="uk-UA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8">
    <w:name w:val="qa_classifier_descr_code"/>
    <w:basedOn w:val="style65"/>
    <w:next w:val="style4098"/>
  </w:style>
  <w:style w:type="character" w:customStyle="1" w:styleId="style4099">
    <w:name w:val="qa_classifier_descr_primary"/>
    <w:basedOn w:val="style65"/>
    <w:next w:val="style40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79</Words>
  <Pages>1</Pages>
  <Characters>596</Characters>
  <Application>WPS Office</Application>
  <DocSecurity>0</DocSecurity>
  <Paragraphs>25</Paragraphs>
  <ScaleCrop>false</ScaleCrop>
  <Company>Grizli777</Company>
  <LinksUpToDate>false</LinksUpToDate>
  <CharactersWithSpaces>671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2022-02-11T11:40:12Z</dcterms:created>
  <dc:creator>ГУНП</dc:creator>
  <lastModifiedBy>M2003J15SC</lastModifiedBy>
  <dcterms:modified xsi:type="dcterms:W3CDTF">2022-02-11T11:40:12Z</dcterms:modified>
  <revision>33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