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87" w:rsidRPr="00983087" w:rsidRDefault="00983087" w:rsidP="009830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3087">
        <w:rPr>
          <w:rFonts w:ascii="Verdana" w:eastAsia="Times New Roman" w:hAnsi="Verdana" w:cs="Times New Roman"/>
          <w:b/>
          <w:bCs/>
          <w:sz w:val="17"/>
          <w:lang w:eastAsia="ru-RU"/>
        </w:rPr>
        <w:t>Методичні рекомендації</w:t>
      </w:r>
      <w:r w:rsidRPr="00983087">
        <w:rPr>
          <w:rFonts w:ascii="Verdana" w:eastAsia="Times New Roman" w:hAnsi="Verdana" w:cs="Times New Roman"/>
          <w:b/>
          <w:bCs/>
          <w:sz w:val="17"/>
          <w:szCs w:val="17"/>
          <w:lang w:eastAsia="ru-RU"/>
        </w:rPr>
        <w:br/>
      </w:r>
      <w:r w:rsidRPr="00983087">
        <w:rPr>
          <w:rFonts w:ascii="Verdana" w:eastAsia="Times New Roman" w:hAnsi="Verdana" w:cs="Times New Roman"/>
          <w:b/>
          <w:bCs/>
          <w:sz w:val="17"/>
          <w:lang w:eastAsia="ru-RU"/>
        </w:rPr>
        <w:t xml:space="preserve">про  супровід осіб з інвалідністю та інших </w:t>
      </w:r>
      <w:proofErr w:type="spellStart"/>
      <w:r w:rsidRPr="00983087">
        <w:rPr>
          <w:rFonts w:ascii="Verdana" w:eastAsia="Times New Roman" w:hAnsi="Verdana" w:cs="Times New Roman"/>
          <w:b/>
          <w:bCs/>
          <w:sz w:val="17"/>
          <w:lang w:eastAsia="ru-RU"/>
        </w:rPr>
        <w:t>маломобільних</w:t>
      </w:r>
      <w:proofErr w:type="spellEnd"/>
      <w:r w:rsidRPr="00983087">
        <w:rPr>
          <w:rFonts w:ascii="Verdana" w:eastAsia="Times New Roman" w:hAnsi="Verdana" w:cs="Times New Roman"/>
          <w:b/>
          <w:bCs/>
          <w:sz w:val="17"/>
          <w:lang w:eastAsia="ru-RU"/>
        </w:rPr>
        <w:t xml:space="preserve"> груп населення до адміністративної будівлі </w:t>
      </w:r>
      <w:proofErr w:type="spellStart"/>
      <w:r w:rsidRPr="00983087">
        <w:rPr>
          <w:rFonts w:ascii="Verdana" w:eastAsia="Times New Roman" w:hAnsi="Verdana" w:cs="Times New Roman"/>
          <w:b/>
          <w:bCs/>
          <w:sz w:val="17"/>
          <w:lang w:eastAsia="ru-RU"/>
        </w:rPr>
        <w:t>ГУНП</w:t>
      </w:r>
      <w:proofErr w:type="spellEnd"/>
      <w:r w:rsidRPr="00983087">
        <w:rPr>
          <w:rFonts w:ascii="Verdana" w:eastAsia="Times New Roman" w:hAnsi="Verdana" w:cs="Times New Roman"/>
          <w:b/>
          <w:bCs/>
          <w:sz w:val="17"/>
          <w:lang w:eastAsia="ru-RU"/>
        </w:rPr>
        <w:t xml:space="preserve"> в Дніпропетровській області</w:t>
      </w:r>
    </w:p>
    <w:p w:rsidR="00983087" w:rsidRPr="00983087" w:rsidRDefault="00983087" w:rsidP="00983087">
      <w:pPr>
        <w:pStyle w:val="a6"/>
        <w:numPr>
          <w:ilvl w:val="0"/>
          <w:numId w:val="1"/>
        </w:numPr>
        <w:spacing w:before="100" w:beforeAutospacing="1" w:after="100" w:afterAutospacing="1" w:line="240" w:lineRule="auto"/>
        <w:jc w:val="both"/>
        <w:rPr>
          <w:rFonts w:ascii="Verdana" w:eastAsia="Times New Roman" w:hAnsi="Verdana" w:cs="Times New Roman"/>
          <w:sz w:val="17"/>
          <w:szCs w:val="17"/>
          <w:lang w:eastAsia="ru-RU"/>
        </w:rPr>
      </w:pPr>
      <w:r w:rsidRPr="00983087">
        <w:rPr>
          <w:rFonts w:ascii="Verdana" w:eastAsia="Times New Roman" w:hAnsi="Verdana" w:cs="Times New Roman"/>
          <w:sz w:val="17"/>
          <w:szCs w:val="17"/>
          <w:lang w:eastAsia="ru-RU"/>
        </w:rPr>
        <w:t>ЗАГАЛЬНІ ПОЛОЖЕННЯ</w:t>
      </w:r>
    </w:p>
    <w:p w:rsidR="00983087" w:rsidRPr="00983087" w:rsidRDefault="00983087" w:rsidP="00983087">
      <w:pPr>
        <w:pStyle w:val="a6"/>
        <w:spacing w:before="100" w:beforeAutospacing="1" w:after="100" w:afterAutospacing="1" w:line="240" w:lineRule="auto"/>
        <w:jc w:val="both"/>
        <w:rPr>
          <w:rFonts w:ascii="Verdana" w:eastAsia="Times New Roman" w:hAnsi="Verdana" w:cs="Times New Roman"/>
          <w:sz w:val="17"/>
          <w:szCs w:val="17"/>
          <w:lang w:eastAsia="ru-RU"/>
        </w:rPr>
      </w:pPr>
      <w:r w:rsidRPr="00983087">
        <w:rPr>
          <w:rFonts w:ascii="Verdana" w:eastAsia="Times New Roman" w:hAnsi="Verdana" w:cs="Times New Roman"/>
          <w:sz w:val="17"/>
          <w:szCs w:val="17"/>
          <w:lang w:eastAsia="ru-RU"/>
        </w:rPr>
        <w:br/>
        <w:t> </w:t>
      </w:r>
      <w:r w:rsidRPr="00983087">
        <w:rPr>
          <w:rFonts w:ascii="Verdana" w:eastAsia="Times New Roman" w:hAnsi="Verdana" w:cs="Times New Roman"/>
          <w:sz w:val="17"/>
          <w:szCs w:val="17"/>
          <w:lang w:eastAsia="ru-RU"/>
        </w:rPr>
        <w:br/>
        <w:t xml:space="preserve">1.1. Порядок доступу в адміністративну будівлю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в Дніпропетровській області (далі -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розташовану за адресою: м. Дніпро, вул. Троїцька, буд. 20-а, осіб з обмеженими фізичними можливостями, громадян похилого віку, інших </w:t>
      </w:r>
      <w:proofErr w:type="spellStart"/>
      <w:r w:rsidRPr="00983087">
        <w:rPr>
          <w:rFonts w:ascii="Verdana" w:eastAsia="Times New Roman" w:hAnsi="Verdana" w:cs="Times New Roman"/>
          <w:sz w:val="17"/>
          <w:szCs w:val="17"/>
          <w:lang w:eastAsia="ru-RU"/>
        </w:rPr>
        <w:t>маломобільних</w:t>
      </w:r>
      <w:proofErr w:type="spellEnd"/>
      <w:r w:rsidRPr="00983087">
        <w:rPr>
          <w:rFonts w:ascii="Verdana" w:eastAsia="Times New Roman" w:hAnsi="Verdana" w:cs="Times New Roman"/>
          <w:sz w:val="17"/>
          <w:szCs w:val="17"/>
          <w:lang w:eastAsia="ru-RU"/>
        </w:rPr>
        <w:t xml:space="preserve"> груп населення розроблено з урахуванням заходів, визначених державними будівельними нормами України «Доступність будинків і споруд для </w:t>
      </w:r>
      <w:proofErr w:type="spellStart"/>
      <w:r w:rsidRPr="00983087">
        <w:rPr>
          <w:rFonts w:ascii="Verdana" w:eastAsia="Times New Roman" w:hAnsi="Verdana" w:cs="Times New Roman"/>
          <w:sz w:val="17"/>
          <w:szCs w:val="17"/>
          <w:lang w:eastAsia="ru-RU"/>
        </w:rPr>
        <w:t>маломобільних</w:t>
      </w:r>
      <w:proofErr w:type="spellEnd"/>
      <w:r w:rsidRPr="00983087">
        <w:rPr>
          <w:rFonts w:ascii="Verdana" w:eastAsia="Times New Roman" w:hAnsi="Verdana" w:cs="Times New Roman"/>
          <w:sz w:val="17"/>
          <w:szCs w:val="17"/>
          <w:lang w:eastAsia="ru-RU"/>
        </w:rPr>
        <w:t xml:space="preserve"> груп населення», Законом України «Про основи соціальної захищеності інвалідів в Україні», Указу Президента України №401/2017 «Про внесення зміни до пункту 3 Положення про національний заклад (установу) України», Конвенцією про права осіб з інвалідністю з метою забезпечення реалізації державної політики щодо створення безперешкодного життєвого середовища для осіб, що потребують допомоги при відвідуванні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забезпечення права таких осіб на безперешкодний доступ в приміщення та на територію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зручності та комфортності перебування і на рівні зі всіма громадянами участі у громадському житті суспільства тощо.</w:t>
      </w:r>
      <w:r w:rsidRPr="00983087">
        <w:rPr>
          <w:rFonts w:ascii="Verdana" w:eastAsia="Times New Roman" w:hAnsi="Verdana" w:cs="Times New Roman"/>
          <w:sz w:val="17"/>
          <w:szCs w:val="17"/>
          <w:lang w:eastAsia="ru-RU"/>
        </w:rPr>
        <w:br/>
        <w:t xml:space="preserve">1.2. Цими методичними рекомендаціями визначається супровід (надання допомоги) осіб з обмеженими фізичними можливостями, громадян похилого віку, інших </w:t>
      </w:r>
      <w:proofErr w:type="spellStart"/>
      <w:r w:rsidRPr="00983087">
        <w:rPr>
          <w:rFonts w:ascii="Verdana" w:eastAsia="Times New Roman" w:hAnsi="Verdana" w:cs="Times New Roman"/>
          <w:sz w:val="17"/>
          <w:szCs w:val="17"/>
          <w:lang w:eastAsia="ru-RU"/>
        </w:rPr>
        <w:t>маломобільних</w:t>
      </w:r>
      <w:proofErr w:type="spellEnd"/>
      <w:r w:rsidRPr="00983087">
        <w:rPr>
          <w:rFonts w:ascii="Verdana" w:eastAsia="Times New Roman" w:hAnsi="Verdana" w:cs="Times New Roman"/>
          <w:sz w:val="17"/>
          <w:szCs w:val="17"/>
          <w:lang w:eastAsia="ru-RU"/>
        </w:rPr>
        <w:t xml:space="preserve"> груп населення під час перебування в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та на його території.</w:t>
      </w:r>
      <w:r w:rsidRPr="00983087">
        <w:rPr>
          <w:rFonts w:ascii="Verdana" w:eastAsia="Times New Roman" w:hAnsi="Verdana" w:cs="Times New Roman"/>
          <w:sz w:val="17"/>
          <w:szCs w:val="17"/>
          <w:lang w:eastAsia="ru-RU"/>
        </w:rPr>
        <w:br/>
        <w:t xml:space="preserve">1.3. Методичні рекомендації оприлюднюються на офіційному </w:t>
      </w:r>
      <w:proofErr w:type="spellStart"/>
      <w:r w:rsidRPr="00983087">
        <w:rPr>
          <w:rFonts w:ascii="Verdana" w:eastAsia="Times New Roman" w:hAnsi="Verdana" w:cs="Times New Roman"/>
          <w:sz w:val="17"/>
          <w:szCs w:val="17"/>
          <w:lang w:eastAsia="ru-RU"/>
        </w:rPr>
        <w:t>веб-сайті</w:t>
      </w:r>
      <w:proofErr w:type="spellEnd"/>
      <w:r w:rsidRPr="00983087">
        <w:rPr>
          <w:rFonts w:ascii="Verdana" w:eastAsia="Times New Roman" w:hAnsi="Verdana" w:cs="Times New Roman"/>
          <w:sz w:val="17"/>
          <w:szCs w:val="17"/>
          <w:lang w:eastAsia="ru-RU"/>
        </w:rPr>
        <w:t xml:space="preserve">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і розміщується на інформаційному стенді на першому поверсі адміністративного будинку.</w:t>
      </w:r>
      <w:r w:rsidRPr="00983087">
        <w:rPr>
          <w:rFonts w:ascii="Verdana" w:eastAsia="Times New Roman" w:hAnsi="Verdana" w:cs="Times New Roman"/>
          <w:sz w:val="17"/>
          <w:szCs w:val="17"/>
          <w:lang w:eastAsia="ru-RU"/>
        </w:rPr>
        <w:br/>
        <w:t xml:space="preserve">1.4. Терміни, які використовуються в тексті цих рекомендації, визначені з врахуванням ст. 2 Закону України «Про основи соціальної захищеності осіб з інвалідністю в Україні», Державними будівельними нормами ДБН В.2.2-17:2006 «Доступність будинків і споруд для </w:t>
      </w:r>
      <w:proofErr w:type="spellStart"/>
      <w:r w:rsidRPr="00983087">
        <w:rPr>
          <w:rFonts w:ascii="Verdana" w:eastAsia="Times New Roman" w:hAnsi="Verdana" w:cs="Times New Roman"/>
          <w:sz w:val="17"/>
          <w:szCs w:val="17"/>
          <w:lang w:eastAsia="ru-RU"/>
        </w:rPr>
        <w:t>маломобільних</w:t>
      </w:r>
      <w:proofErr w:type="spellEnd"/>
      <w:r w:rsidRPr="00983087">
        <w:rPr>
          <w:rFonts w:ascii="Verdana" w:eastAsia="Times New Roman" w:hAnsi="Verdana" w:cs="Times New Roman"/>
          <w:sz w:val="17"/>
          <w:szCs w:val="17"/>
          <w:lang w:eastAsia="ru-RU"/>
        </w:rPr>
        <w:t xml:space="preserve"> груп населення», а саме:</w:t>
      </w:r>
      <w:r w:rsidRPr="00983087">
        <w:rPr>
          <w:rFonts w:ascii="Verdana" w:eastAsia="Times New Roman" w:hAnsi="Verdana" w:cs="Times New Roman"/>
          <w:sz w:val="17"/>
          <w:szCs w:val="17"/>
          <w:lang w:eastAsia="ru-RU"/>
        </w:rPr>
        <w:br/>
        <w:t>особа з інвалідністю - це особа зі стійким розладом функцій організму, що при взаємодії із зовнішнім середовищем може призводити до обмеження її життєдіяльності, внаслідок чого держава зобов'язана створити умови для реалізації нею прав нарівні з іншими громадянами та забезпечити її соціальний захист;</w:t>
      </w:r>
      <w:r w:rsidRPr="00983087">
        <w:rPr>
          <w:rFonts w:ascii="Verdana" w:eastAsia="Times New Roman" w:hAnsi="Verdana" w:cs="Times New Roman"/>
          <w:sz w:val="17"/>
          <w:szCs w:val="17"/>
          <w:lang w:eastAsia="ru-RU"/>
        </w:rPr>
        <w:br/>
      </w:r>
      <w:proofErr w:type="spellStart"/>
      <w:r w:rsidRPr="00983087">
        <w:rPr>
          <w:rFonts w:ascii="Verdana" w:eastAsia="Times New Roman" w:hAnsi="Verdana" w:cs="Times New Roman"/>
          <w:sz w:val="17"/>
          <w:szCs w:val="17"/>
          <w:lang w:eastAsia="ru-RU"/>
        </w:rPr>
        <w:t>маломобільні</w:t>
      </w:r>
      <w:proofErr w:type="spellEnd"/>
      <w:r w:rsidRPr="00983087">
        <w:rPr>
          <w:rFonts w:ascii="Verdana" w:eastAsia="Times New Roman" w:hAnsi="Verdana" w:cs="Times New Roman"/>
          <w:sz w:val="17"/>
          <w:szCs w:val="17"/>
          <w:lang w:eastAsia="ru-RU"/>
        </w:rPr>
        <w:t xml:space="preserve"> групи населення (</w:t>
      </w:r>
      <w:proofErr w:type="spellStart"/>
      <w:r w:rsidRPr="00983087">
        <w:rPr>
          <w:rFonts w:ascii="Verdana" w:eastAsia="Times New Roman" w:hAnsi="Verdana" w:cs="Times New Roman"/>
          <w:sz w:val="17"/>
          <w:szCs w:val="17"/>
          <w:lang w:eastAsia="ru-RU"/>
        </w:rPr>
        <w:t>МГН</w:t>
      </w:r>
      <w:proofErr w:type="spellEnd"/>
      <w:r w:rsidRPr="00983087">
        <w:rPr>
          <w:rFonts w:ascii="Verdana" w:eastAsia="Times New Roman" w:hAnsi="Verdana" w:cs="Times New Roman"/>
          <w:sz w:val="17"/>
          <w:szCs w:val="17"/>
          <w:lang w:eastAsia="ru-RU"/>
        </w:rPr>
        <w:t xml:space="preserve">) - люди, що відчувають труднощі при самостійному пересуванні, одержанні послуги, необхідної інформації або при орієнтуванні в просторі. До </w:t>
      </w:r>
      <w:proofErr w:type="spellStart"/>
      <w:r w:rsidRPr="00983087">
        <w:rPr>
          <w:rFonts w:ascii="Verdana" w:eastAsia="Times New Roman" w:hAnsi="Verdana" w:cs="Times New Roman"/>
          <w:sz w:val="17"/>
          <w:szCs w:val="17"/>
          <w:lang w:eastAsia="ru-RU"/>
        </w:rPr>
        <w:t>маломобільних</w:t>
      </w:r>
      <w:proofErr w:type="spellEnd"/>
      <w:r w:rsidRPr="00983087">
        <w:rPr>
          <w:rFonts w:ascii="Verdana" w:eastAsia="Times New Roman" w:hAnsi="Verdana" w:cs="Times New Roman"/>
          <w:sz w:val="17"/>
          <w:szCs w:val="17"/>
          <w:lang w:eastAsia="ru-RU"/>
        </w:rPr>
        <w:t xml:space="preserve"> груп населення віднесені особи з інвалідністю, люди з тимчасовим порушенням здоров'я, вагітні жінки, люди старшого (похилого) віку, люди з дитячими колясками тощо;</w:t>
      </w:r>
      <w:r w:rsidRPr="00983087">
        <w:rPr>
          <w:rFonts w:ascii="Verdana" w:eastAsia="Times New Roman" w:hAnsi="Verdana" w:cs="Times New Roman"/>
          <w:sz w:val="17"/>
          <w:szCs w:val="17"/>
          <w:lang w:eastAsia="ru-RU"/>
        </w:rPr>
        <w:br/>
        <w:t xml:space="preserve">особи, що потребують допомоги – особи з інвалідністю, люди з обмеженими фізичними можливостями або старшого (похилого) віку, вагітні жінки та інші </w:t>
      </w:r>
      <w:proofErr w:type="spellStart"/>
      <w:r w:rsidRPr="00983087">
        <w:rPr>
          <w:rFonts w:ascii="Verdana" w:eastAsia="Times New Roman" w:hAnsi="Verdana" w:cs="Times New Roman"/>
          <w:sz w:val="17"/>
          <w:szCs w:val="17"/>
          <w:lang w:eastAsia="ru-RU"/>
        </w:rPr>
        <w:t>маломобільні</w:t>
      </w:r>
      <w:proofErr w:type="spellEnd"/>
      <w:r w:rsidRPr="00983087">
        <w:rPr>
          <w:rFonts w:ascii="Verdana" w:eastAsia="Times New Roman" w:hAnsi="Verdana" w:cs="Times New Roman"/>
          <w:sz w:val="17"/>
          <w:szCs w:val="17"/>
          <w:lang w:eastAsia="ru-RU"/>
        </w:rPr>
        <w:t xml:space="preserve"> групи населення;</w:t>
      </w:r>
      <w:r w:rsidRPr="00983087">
        <w:rPr>
          <w:rFonts w:ascii="Verdana" w:eastAsia="Times New Roman" w:hAnsi="Verdana" w:cs="Times New Roman"/>
          <w:sz w:val="17"/>
          <w:szCs w:val="17"/>
          <w:lang w:eastAsia="ru-RU"/>
        </w:rPr>
        <w:br/>
        <w:t xml:space="preserve">відповідальна особа – посадова особа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на яку покладаються обов’язки щодо забезпечення доступу до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осіб, які потребують додаткової допомоги, а саме: працівники чергової частини управління організаційно-аналітичного забезпечення та оперативного реагування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або відділення охорони </w:t>
      </w:r>
      <w:proofErr w:type="spellStart"/>
      <w:r w:rsidRPr="00983087">
        <w:rPr>
          <w:rFonts w:ascii="Verdana" w:eastAsia="Times New Roman" w:hAnsi="Verdana" w:cs="Times New Roman"/>
          <w:sz w:val="17"/>
          <w:szCs w:val="17"/>
          <w:lang w:eastAsia="ru-RU"/>
        </w:rPr>
        <w:t>адмінбудинків</w:t>
      </w:r>
      <w:proofErr w:type="spellEnd"/>
      <w:r w:rsidRPr="00983087">
        <w:rPr>
          <w:rFonts w:ascii="Verdana" w:eastAsia="Times New Roman" w:hAnsi="Verdana" w:cs="Times New Roman"/>
          <w:sz w:val="17"/>
          <w:szCs w:val="17"/>
          <w:lang w:eastAsia="ru-RU"/>
        </w:rPr>
        <w:t xml:space="preserve"> центру забезпечення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w:t>
      </w:r>
      <w:r w:rsidRPr="00983087">
        <w:rPr>
          <w:rFonts w:ascii="Verdana" w:eastAsia="Times New Roman" w:hAnsi="Verdana" w:cs="Times New Roman"/>
          <w:sz w:val="17"/>
          <w:szCs w:val="17"/>
          <w:lang w:eastAsia="ru-RU"/>
        </w:rPr>
        <w:br/>
        <w:t xml:space="preserve">Вимоги доступності для </w:t>
      </w:r>
      <w:proofErr w:type="spellStart"/>
      <w:r w:rsidRPr="00983087">
        <w:rPr>
          <w:rFonts w:ascii="Verdana" w:eastAsia="Times New Roman" w:hAnsi="Verdana" w:cs="Times New Roman"/>
          <w:sz w:val="17"/>
          <w:szCs w:val="17"/>
          <w:lang w:eastAsia="ru-RU"/>
        </w:rPr>
        <w:t>маломобільних</w:t>
      </w:r>
      <w:proofErr w:type="spellEnd"/>
      <w:r w:rsidRPr="00983087">
        <w:rPr>
          <w:rFonts w:ascii="Verdana" w:eastAsia="Times New Roman" w:hAnsi="Verdana" w:cs="Times New Roman"/>
          <w:sz w:val="17"/>
          <w:szCs w:val="17"/>
          <w:lang w:eastAsia="ru-RU"/>
        </w:rPr>
        <w:t xml:space="preserve"> груп відвідувачів забезпечуються відповідно до ДБН В.2.2-17 в частині функціонально-планувальних елементів приміщень, вхідних вузлів, внутрішніх комунікацій, а також їх інформаційного та інженерного обладнання.</w:t>
      </w:r>
      <w:r w:rsidRPr="00983087">
        <w:rPr>
          <w:rFonts w:ascii="Verdana" w:eastAsia="Times New Roman" w:hAnsi="Verdana" w:cs="Times New Roman"/>
          <w:sz w:val="17"/>
          <w:szCs w:val="17"/>
          <w:lang w:eastAsia="ru-RU"/>
        </w:rPr>
        <w:br/>
        <w:t> </w:t>
      </w:r>
      <w:r w:rsidRPr="00983087">
        <w:rPr>
          <w:rFonts w:ascii="Verdana" w:eastAsia="Times New Roman" w:hAnsi="Verdana" w:cs="Times New Roman"/>
          <w:sz w:val="17"/>
          <w:szCs w:val="17"/>
          <w:lang w:eastAsia="ru-RU"/>
        </w:rPr>
        <w:br/>
        <w:t xml:space="preserve">        2. ПОРЯДОК ПЕРЕСУВАННЯ ОСІБ З ІНВАЛІДНІСТЮ І МАЛОМОБІЛЬНИХ ГРУП НАСЕЛЕННЯ В ПРИМІЩЕННЯХ </w:t>
      </w:r>
      <w:proofErr w:type="spellStart"/>
      <w:r w:rsidRPr="00983087">
        <w:rPr>
          <w:rFonts w:ascii="Verdana" w:eastAsia="Times New Roman" w:hAnsi="Verdana" w:cs="Times New Roman"/>
          <w:sz w:val="17"/>
          <w:szCs w:val="17"/>
          <w:lang w:eastAsia="ru-RU"/>
        </w:rPr>
        <w:t>ГУНП</w:t>
      </w:r>
      <w:proofErr w:type="spellEnd"/>
    </w:p>
    <w:p w:rsidR="00983087" w:rsidRPr="00983087" w:rsidRDefault="00983087" w:rsidP="0098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3087">
        <w:rPr>
          <w:rFonts w:ascii="Verdana" w:eastAsia="Times New Roman" w:hAnsi="Verdana" w:cs="Times New Roman"/>
          <w:sz w:val="17"/>
          <w:szCs w:val="17"/>
          <w:lang w:eastAsia="ru-RU"/>
        </w:rPr>
        <w:t xml:space="preserve">2.1. Вхід до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здійснюється через центральний вхід з боку вул. Троїцька. При вході в </w:t>
      </w:r>
      <w:proofErr w:type="spellStart"/>
      <w:r w:rsidRPr="00983087">
        <w:rPr>
          <w:rFonts w:ascii="Verdana" w:eastAsia="Times New Roman" w:hAnsi="Verdana" w:cs="Times New Roman"/>
          <w:sz w:val="17"/>
          <w:szCs w:val="17"/>
          <w:lang w:eastAsia="ru-RU"/>
        </w:rPr>
        <w:t>адмінбудинок</w:t>
      </w:r>
      <w:proofErr w:type="spellEnd"/>
      <w:r w:rsidRPr="00983087">
        <w:rPr>
          <w:rFonts w:ascii="Verdana" w:eastAsia="Times New Roman" w:hAnsi="Verdana" w:cs="Times New Roman"/>
          <w:sz w:val="17"/>
          <w:szCs w:val="17"/>
          <w:lang w:eastAsia="ru-RU"/>
        </w:rPr>
        <w:t xml:space="preserve">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встановлена кнопка виклику, що розташована на прийнятній висоті для осіб з інвалідністю та </w:t>
      </w:r>
      <w:proofErr w:type="spellStart"/>
      <w:r w:rsidRPr="00983087">
        <w:rPr>
          <w:rFonts w:ascii="Verdana" w:eastAsia="Times New Roman" w:hAnsi="Verdana" w:cs="Times New Roman"/>
          <w:sz w:val="17"/>
          <w:szCs w:val="17"/>
          <w:lang w:eastAsia="ru-RU"/>
        </w:rPr>
        <w:t>маломобільних</w:t>
      </w:r>
      <w:proofErr w:type="spellEnd"/>
      <w:r w:rsidRPr="00983087">
        <w:rPr>
          <w:rFonts w:ascii="Verdana" w:eastAsia="Times New Roman" w:hAnsi="Verdana" w:cs="Times New Roman"/>
          <w:sz w:val="17"/>
          <w:szCs w:val="17"/>
          <w:lang w:eastAsia="ru-RU"/>
        </w:rPr>
        <w:t xml:space="preserve"> груп населення.</w:t>
      </w:r>
      <w:r w:rsidRPr="00983087">
        <w:rPr>
          <w:rFonts w:ascii="Verdana" w:eastAsia="Times New Roman" w:hAnsi="Verdana" w:cs="Times New Roman"/>
          <w:sz w:val="17"/>
          <w:szCs w:val="17"/>
          <w:lang w:eastAsia="ru-RU"/>
        </w:rPr>
        <w:br/>
        <w:t xml:space="preserve">Посадові особи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що здійснюють цілодобове чергування (в тому числі спостереження через зовнішні камери </w:t>
      </w:r>
      <w:proofErr w:type="spellStart"/>
      <w:r w:rsidRPr="00983087">
        <w:rPr>
          <w:rFonts w:ascii="Verdana" w:eastAsia="Times New Roman" w:hAnsi="Verdana" w:cs="Times New Roman"/>
          <w:sz w:val="17"/>
          <w:szCs w:val="17"/>
          <w:lang w:eastAsia="ru-RU"/>
        </w:rPr>
        <w:t>відеоспостереження</w:t>
      </w:r>
      <w:proofErr w:type="spellEnd"/>
      <w:r w:rsidRPr="00983087">
        <w:rPr>
          <w:rFonts w:ascii="Verdana" w:eastAsia="Times New Roman" w:hAnsi="Verdana" w:cs="Times New Roman"/>
          <w:sz w:val="17"/>
          <w:szCs w:val="17"/>
          <w:lang w:eastAsia="ru-RU"/>
        </w:rPr>
        <w:t xml:space="preserve">), виявивши, що особа (особи), що потребують допомоги, намагається увійти на територію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невідкладно слідує до такої особи дізнається про необхідність супроводу, а уразі необхідності – невідкладно зв’язується із відповідальною особою.</w:t>
      </w:r>
      <w:r w:rsidRPr="00983087">
        <w:rPr>
          <w:rFonts w:ascii="Verdana" w:eastAsia="Times New Roman" w:hAnsi="Verdana" w:cs="Times New Roman"/>
          <w:sz w:val="17"/>
          <w:szCs w:val="17"/>
          <w:lang w:eastAsia="ru-RU"/>
        </w:rPr>
        <w:br/>
        <w:t xml:space="preserve">2.2. Відповідальна особа зустрічає і супроводжує осіб, що потребують допомоги, а в разі настання надзвичайної ситуації відповідає за евакуацію </w:t>
      </w:r>
      <w:proofErr w:type="spellStart"/>
      <w:r w:rsidRPr="00983087">
        <w:rPr>
          <w:rFonts w:ascii="Verdana" w:eastAsia="Times New Roman" w:hAnsi="Verdana" w:cs="Times New Roman"/>
          <w:sz w:val="17"/>
          <w:szCs w:val="17"/>
          <w:lang w:eastAsia="ru-RU"/>
        </w:rPr>
        <w:t>МГН</w:t>
      </w:r>
      <w:proofErr w:type="spellEnd"/>
      <w:r w:rsidRPr="00983087">
        <w:rPr>
          <w:rFonts w:ascii="Verdana" w:eastAsia="Times New Roman" w:hAnsi="Verdana" w:cs="Times New Roman"/>
          <w:sz w:val="17"/>
          <w:szCs w:val="17"/>
          <w:lang w:eastAsia="ru-RU"/>
        </w:rPr>
        <w:t xml:space="preserve"> і осіб з інвалідністю з території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w:t>
      </w:r>
      <w:r w:rsidRPr="00983087">
        <w:rPr>
          <w:rFonts w:ascii="Verdana" w:eastAsia="Times New Roman" w:hAnsi="Verdana" w:cs="Times New Roman"/>
          <w:sz w:val="17"/>
          <w:szCs w:val="17"/>
          <w:lang w:eastAsia="ru-RU"/>
        </w:rPr>
        <w:br/>
        <w:t>3 питань, що стосуються особи з інвалідністю, важливо завжди пам'ятати, що потрібно звертатись безпосередньо до цієї людини, а не до особи, яка її супроводжує. Щоб звернути на себе увагу людини з вадами слуху, необхідно помахати рукою, або іншим чином привернути їхню увагу.</w:t>
      </w:r>
      <w:r w:rsidRPr="00983087">
        <w:rPr>
          <w:rFonts w:ascii="Verdana" w:eastAsia="Times New Roman" w:hAnsi="Verdana" w:cs="Times New Roman"/>
          <w:sz w:val="17"/>
          <w:szCs w:val="17"/>
          <w:lang w:eastAsia="ru-RU"/>
        </w:rPr>
        <w:br/>
        <w:t xml:space="preserve">    2.3. У першочерговому порядку відповідальною особою уточняються, якої допомоги потребує </w:t>
      </w:r>
      <w:proofErr w:type="spellStart"/>
      <w:r w:rsidRPr="00983087">
        <w:rPr>
          <w:rFonts w:ascii="Verdana" w:eastAsia="Times New Roman" w:hAnsi="Verdana" w:cs="Times New Roman"/>
          <w:sz w:val="17"/>
          <w:szCs w:val="17"/>
          <w:lang w:eastAsia="ru-RU"/>
        </w:rPr>
        <w:t>маломобільний</w:t>
      </w:r>
      <w:proofErr w:type="spellEnd"/>
      <w:r w:rsidRPr="00983087">
        <w:rPr>
          <w:rFonts w:ascii="Verdana" w:eastAsia="Times New Roman" w:hAnsi="Verdana" w:cs="Times New Roman"/>
          <w:sz w:val="17"/>
          <w:szCs w:val="17"/>
          <w:lang w:eastAsia="ru-RU"/>
        </w:rPr>
        <w:t xml:space="preserve"> громадянин або особа з інвалідністю, мета відвідування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необхідність супроводу. Якщо особа, яка потребує допомоги відмовляється від пропозиції та не потребує допомоги відповідальної особи, забороняється нав’язувати свою допомогу. Забороняється торкатись осіб з інвалідністю чи їх допоміжних засобів пересування без їх дозволу.</w:t>
      </w:r>
      <w:r w:rsidRPr="00983087">
        <w:rPr>
          <w:rFonts w:ascii="Verdana" w:eastAsia="Times New Roman" w:hAnsi="Verdana" w:cs="Times New Roman"/>
          <w:sz w:val="17"/>
          <w:szCs w:val="17"/>
          <w:lang w:eastAsia="ru-RU"/>
        </w:rPr>
        <w:br/>
        <w:t xml:space="preserve">2.3.1. Необхідно бути терплячім з людьми, які мають труднощі в спілкуванні; не виправляти їх; не закінчувати їх речення замість них. В спілкуванні з особами з обмеженим слухом чи тими, що не чують, </w:t>
      </w:r>
      <w:r w:rsidRPr="00983087">
        <w:rPr>
          <w:rFonts w:ascii="Verdana" w:eastAsia="Times New Roman" w:hAnsi="Verdana" w:cs="Times New Roman"/>
          <w:sz w:val="17"/>
          <w:szCs w:val="17"/>
          <w:lang w:eastAsia="ru-RU"/>
        </w:rPr>
        <w:lastRenderedPageBreak/>
        <w:t>в нагоді допомоги інколи можуть стати ручка з папером.</w:t>
      </w:r>
      <w:r w:rsidRPr="00983087">
        <w:rPr>
          <w:rFonts w:ascii="Verdana" w:eastAsia="Times New Roman" w:hAnsi="Verdana" w:cs="Times New Roman"/>
          <w:sz w:val="17"/>
          <w:szCs w:val="17"/>
          <w:lang w:eastAsia="ru-RU"/>
        </w:rPr>
        <w:br/>
        <w:t>2.3.2. Необхідно використовувати чіткі, коротші речення. Якщо особа з інвалідністю не зрозуміла відповідальну особу, потрібно повторити щойно сказане або спробуйте перефразувати речення. Деяким особам, що не чують або мають обмежений слух, може бути легше зрозуміти, якщо відповідальна особа також використовуватимете жестикуляцію руками, щоб пояснити напрям руху.</w:t>
      </w:r>
      <w:r w:rsidRPr="00983087">
        <w:rPr>
          <w:rFonts w:ascii="Verdana" w:eastAsia="Times New Roman" w:hAnsi="Verdana" w:cs="Times New Roman"/>
          <w:sz w:val="17"/>
          <w:szCs w:val="17"/>
          <w:lang w:eastAsia="ru-RU"/>
        </w:rPr>
        <w:br/>
        <w:t>2.3.3. Якщо допомоги відповідальної особи потребує користувач візка, спочатку необхідно спитати людину, куди вона хоче дістатись, а потім проінформувати про необхідність довезти її. Забороняється нахилятись і спиратись на інвалідний візок чи на інший допоміжний засіб людини.</w:t>
      </w:r>
      <w:r w:rsidRPr="00983087">
        <w:rPr>
          <w:rFonts w:ascii="Verdana" w:eastAsia="Times New Roman" w:hAnsi="Verdana" w:cs="Times New Roman"/>
          <w:sz w:val="17"/>
          <w:szCs w:val="17"/>
          <w:lang w:eastAsia="ru-RU"/>
        </w:rPr>
        <w:br/>
        <w:t xml:space="preserve">2.3.4. У разі, якщо до відповідальної особи звернулась людина з порушенням зору, в першу чергу необхідно представитись, назвати прізвище, ім’я та по батькові, свою посаду, представити інших присутніх осіб, розповісти такій особі, де вона знаходиться. Під час супроводу такої людини необхідно спитати, чи хоче вона бути попередженою про сходи, двері та інші перешкоди. Якщо так, то необхідно коментувати шлях і маршрут, яким здійснюється пересування. Наприклад. "За декілька кроків ми повернемо ліворуч" чи "Ми підходимо до </w:t>
      </w:r>
      <w:proofErr w:type="spellStart"/>
      <w:r w:rsidRPr="00983087">
        <w:rPr>
          <w:rFonts w:ascii="Verdana" w:eastAsia="Times New Roman" w:hAnsi="Verdana" w:cs="Times New Roman"/>
          <w:sz w:val="17"/>
          <w:szCs w:val="17"/>
          <w:lang w:eastAsia="ru-RU"/>
        </w:rPr>
        <w:t>сходів”</w:t>
      </w:r>
      <w:proofErr w:type="spellEnd"/>
      <w:r w:rsidRPr="00983087">
        <w:rPr>
          <w:rFonts w:ascii="Verdana" w:eastAsia="Times New Roman" w:hAnsi="Verdana" w:cs="Times New Roman"/>
          <w:sz w:val="17"/>
          <w:szCs w:val="17"/>
          <w:lang w:eastAsia="ru-RU"/>
        </w:rPr>
        <w:t>. Коли буде досягнуто необхідного місця, потрібно повідомити людину, де вона знаходиться. Завжди відповідальній особі необхідно говорити такій людини про своє наближення чи віддалення.</w:t>
      </w:r>
      <w:r w:rsidRPr="00983087">
        <w:rPr>
          <w:rFonts w:ascii="Verdana" w:eastAsia="Times New Roman" w:hAnsi="Verdana" w:cs="Times New Roman"/>
          <w:sz w:val="17"/>
          <w:szCs w:val="17"/>
          <w:lang w:eastAsia="ru-RU"/>
        </w:rPr>
        <w:br/>
        <w:t xml:space="preserve">2.3.5. В разі необхідності, за погодженням із керівництвом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відповідальна особа залучає інших працівників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до супроводу осіб, які потребують допомоги.</w:t>
      </w:r>
      <w:r w:rsidRPr="00983087">
        <w:rPr>
          <w:rFonts w:ascii="Verdana" w:eastAsia="Times New Roman" w:hAnsi="Verdana" w:cs="Times New Roman"/>
          <w:sz w:val="17"/>
          <w:szCs w:val="17"/>
          <w:lang w:eastAsia="ru-RU"/>
        </w:rPr>
        <w:br/>
        <w:t xml:space="preserve">2.4. У разі подання заяви до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відповідальна особа спрямовує відвідувача при громадської приймальні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або запрошує представника відділу документального забезпечення для прийняття вхідної кореспонденцію у такої особи або за бажанням такого громадянина супроводжує її до відділу документального забезпечення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і знайомить </w:t>
      </w:r>
      <w:proofErr w:type="spellStart"/>
      <w:r w:rsidRPr="00983087">
        <w:rPr>
          <w:rFonts w:ascii="Verdana" w:eastAsia="Times New Roman" w:hAnsi="Verdana" w:cs="Times New Roman"/>
          <w:sz w:val="17"/>
          <w:szCs w:val="17"/>
          <w:lang w:eastAsia="ru-RU"/>
        </w:rPr>
        <w:t>маломобільного</w:t>
      </w:r>
      <w:proofErr w:type="spellEnd"/>
      <w:r w:rsidRPr="00983087">
        <w:rPr>
          <w:rFonts w:ascii="Verdana" w:eastAsia="Times New Roman" w:hAnsi="Verdana" w:cs="Times New Roman"/>
          <w:sz w:val="17"/>
          <w:szCs w:val="17"/>
          <w:lang w:eastAsia="ru-RU"/>
        </w:rPr>
        <w:t xml:space="preserve"> громадянина і особу з інвалідністю з працівником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відповідальним за приймання вхідної кореспонденції, особисто, представивши прізвище, ім'я та по батькові один одному.</w:t>
      </w:r>
      <w:r w:rsidRPr="00983087">
        <w:rPr>
          <w:rFonts w:ascii="Verdana" w:eastAsia="Times New Roman" w:hAnsi="Verdana" w:cs="Times New Roman"/>
          <w:sz w:val="17"/>
          <w:szCs w:val="17"/>
          <w:lang w:eastAsia="ru-RU"/>
        </w:rPr>
        <w:br/>
        <w:t xml:space="preserve">2.5. Особи, які потребують допомоги, користуються пріоритетним правом при подачі документів до канцелярії відділу документального забезпечення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w:t>
      </w:r>
      <w:r w:rsidRPr="00983087">
        <w:rPr>
          <w:rFonts w:ascii="Verdana" w:eastAsia="Times New Roman" w:hAnsi="Verdana" w:cs="Times New Roman"/>
          <w:sz w:val="17"/>
          <w:szCs w:val="17"/>
          <w:lang w:eastAsia="ru-RU"/>
        </w:rPr>
        <w:br/>
        <w:t xml:space="preserve">    2.6. При відвідуванні території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особами, які потребують допомоги відповідальна особа роз'яснює правила внутрішнього та службового розпорядку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а також години прийому громадян і розповідає про особливості будівель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w:t>
      </w:r>
      <w:r w:rsidRPr="00983087">
        <w:rPr>
          <w:rFonts w:ascii="Verdana" w:eastAsia="Times New Roman" w:hAnsi="Verdana" w:cs="Times New Roman"/>
          <w:sz w:val="17"/>
          <w:szCs w:val="17"/>
          <w:lang w:eastAsia="ru-RU"/>
        </w:rPr>
        <w:br/>
        <w:t>кількість поверхів; поручнів, інших пристосувань і пристроїв для осіб з інвалідністю стосовно його функціональним обмеженням; розташування санітарних кімнат, можливі перешкоди на шляху та ін.;</w:t>
      </w:r>
      <w:r w:rsidRPr="00983087">
        <w:rPr>
          <w:rFonts w:ascii="Verdana" w:eastAsia="Times New Roman" w:hAnsi="Verdana" w:cs="Times New Roman"/>
          <w:sz w:val="17"/>
          <w:szCs w:val="17"/>
          <w:lang w:eastAsia="ru-RU"/>
        </w:rPr>
        <w:br/>
        <w:t xml:space="preserve">структуру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в якому кабінеті і до кого звернутися з питань, які можуть виникнути.</w:t>
      </w:r>
      <w:r w:rsidRPr="00983087">
        <w:rPr>
          <w:rFonts w:ascii="Verdana" w:eastAsia="Times New Roman" w:hAnsi="Verdana" w:cs="Times New Roman"/>
          <w:sz w:val="17"/>
          <w:szCs w:val="17"/>
          <w:lang w:eastAsia="ru-RU"/>
        </w:rPr>
        <w:br/>
        <w:t xml:space="preserve">2.7. Після закінчення часу перебування на території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осіб, які потребують допомоги, відповідальна особа супроводжує таких осіб до виходу з території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w:t>
      </w:r>
      <w:r w:rsidRPr="00983087">
        <w:rPr>
          <w:rFonts w:ascii="Verdana" w:eastAsia="Times New Roman" w:hAnsi="Verdana" w:cs="Times New Roman"/>
          <w:sz w:val="17"/>
          <w:szCs w:val="17"/>
          <w:lang w:eastAsia="ru-RU"/>
        </w:rPr>
        <w:br/>
        <w:t xml:space="preserve">2.8. При необхідності особи, які потребують допомоги, можуть заздалегідь погодити з відповідальною особою за телефонами необхідний обсяг допомоги при організації доступу в приміщення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із зазначенням дати і часу прибуття, або направити на електронну пошту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відповідний запит.</w:t>
      </w:r>
      <w:r w:rsidRPr="00983087">
        <w:rPr>
          <w:rFonts w:ascii="Verdana" w:eastAsia="Times New Roman" w:hAnsi="Verdana" w:cs="Times New Roman"/>
          <w:sz w:val="17"/>
          <w:szCs w:val="17"/>
          <w:lang w:eastAsia="ru-RU"/>
        </w:rPr>
        <w:br/>
        <w:t xml:space="preserve">2.9. Відповідальна особа </w:t>
      </w:r>
      <w:proofErr w:type="spellStart"/>
      <w:r w:rsidRPr="00983087">
        <w:rPr>
          <w:rFonts w:ascii="Verdana" w:eastAsia="Times New Roman" w:hAnsi="Verdana" w:cs="Times New Roman"/>
          <w:sz w:val="17"/>
          <w:szCs w:val="17"/>
          <w:lang w:eastAsia="ru-RU"/>
        </w:rPr>
        <w:t>ГУНП</w:t>
      </w:r>
      <w:proofErr w:type="spellEnd"/>
      <w:r w:rsidRPr="00983087">
        <w:rPr>
          <w:rFonts w:ascii="Verdana" w:eastAsia="Times New Roman" w:hAnsi="Verdana" w:cs="Times New Roman"/>
          <w:sz w:val="17"/>
          <w:szCs w:val="17"/>
          <w:lang w:eastAsia="ru-RU"/>
        </w:rPr>
        <w:t xml:space="preserve"> за погодженням з особами, які потребують допомоги, вправі надати інші види допомоги по супроводу, не передбачені цим Порядком.</w:t>
      </w:r>
    </w:p>
    <w:p w:rsidR="00983087" w:rsidRPr="00983087" w:rsidRDefault="00983087" w:rsidP="0098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3087">
        <w:rPr>
          <w:rFonts w:ascii="Verdana" w:eastAsia="Times New Roman" w:hAnsi="Verdana" w:cs="Times New Roman"/>
          <w:sz w:val="17"/>
          <w:szCs w:val="17"/>
          <w:lang w:eastAsia="ru-RU"/>
        </w:rPr>
        <w:t>        3. ПРИКІНЦЕВІ ПОЛОЖЕННЯ</w:t>
      </w:r>
    </w:p>
    <w:p w:rsidR="001C1FF3" w:rsidRPr="00983087" w:rsidRDefault="00983087" w:rsidP="00983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3087">
        <w:rPr>
          <w:rFonts w:ascii="Verdana" w:eastAsia="Times New Roman" w:hAnsi="Verdana" w:cs="Times New Roman"/>
          <w:sz w:val="17"/>
          <w:szCs w:val="17"/>
          <w:lang w:eastAsia="ru-RU"/>
        </w:rPr>
        <w:t>3.1. Ці методичні рекомендації вступають в дію з дати затвердження.</w:t>
      </w:r>
    </w:p>
    <w:sectPr w:rsidR="001C1FF3" w:rsidRPr="00983087" w:rsidSect="001C1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3064F"/>
    <w:multiLevelType w:val="hybridMultilevel"/>
    <w:tmpl w:val="0B9A8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rsids>
    <w:rsidRoot w:val="00983087"/>
    <w:rsid w:val="001C1FF3"/>
    <w:rsid w:val="003642B6"/>
    <w:rsid w:val="00983087"/>
    <w:rsid w:val="00D306DF"/>
    <w:rsid w:val="00EA3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FF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0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983087"/>
    <w:rPr>
      <w:b/>
      <w:bCs/>
    </w:rPr>
  </w:style>
  <w:style w:type="character" w:styleId="a5">
    <w:name w:val="Hyperlink"/>
    <w:basedOn w:val="a0"/>
    <w:uiPriority w:val="99"/>
    <w:semiHidden/>
    <w:unhideWhenUsed/>
    <w:rsid w:val="00983087"/>
    <w:rPr>
      <w:color w:val="0000FF"/>
      <w:u w:val="single"/>
    </w:rPr>
  </w:style>
  <w:style w:type="paragraph" w:styleId="a6">
    <w:name w:val="List Paragraph"/>
    <w:basedOn w:val="a"/>
    <w:uiPriority w:val="34"/>
    <w:qFormat/>
    <w:rsid w:val="00983087"/>
    <w:pPr>
      <w:ind w:left="720"/>
      <w:contextualSpacing/>
    </w:pPr>
  </w:style>
</w:styles>
</file>

<file path=word/webSettings.xml><?xml version="1.0" encoding="utf-8"?>
<w:webSettings xmlns:r="http://schemas.openxmlformats.org/officeDocument/2006/relationships" xmlns:w="http://schemas.openxmlformats.org/wordprocessingml/2006/main">
  <w:divs>
    <w:div w:id="1014113322">
      <w:bodyDiv w:val="1"/>
      <w:marLeft w:val="0"/>
      <w:marRight w:val="0"/>
      <w:marTop w:val="0"/>
      <w:marBottom w:val="0"/>
      <w:divBdr>
        <w:top w:val="none" w:sz="0" w:space="0" w:color="auto"/>
        <w:left w:val="none" w:sz="0" w:space="0" w:color="auto"/>
        <w:bottom w:val="none" w:sz="0" w:space="0" w:color="auto"/>
        <w:right w:val="none" w:sz="0" w:space="0" w:color="auto"/>
      </w:divBdr>
      <w:divsChild>
        <w:div w:id="530843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1271</Words>
  <Characters>7247</Characters>
  <Application>Microsoft Office Word</Application>
  <DocSecurity>0</DocSecurity>
  <Lines>60</Lines>
  <Paragraphs>17</Paragraphs>
  <ScaleCrop>false</ScaleCrop>
  <Company>RePack by SPecialiST</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2022-09-21T13:34:00Z</dcterms:created>
  <dcterms:modified xsi:type="dcterms:W3CDTF">2022-09-21T13:36:00Z</dcterms:modified>
</cp:coreProperties>
</file>