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FA" w:rsidRDefault="000C5CFA" w:rsidP="000C5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0C5CFA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0C5C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b/>
          <w:sz w:val="28"/>
          <w:szCs w:val="28"/>
        </w:rPr>
        <w:t>вирішення</w:t>
      </w:r>
      <w:proofErr w:type="spellEnd"/>
      <w:r w:rsidRPr="000C5C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b/>
          <w:sz w:val="28"/>
          <w:szCs w:val="28"/>
        </w:rPr>
        <w:t>конфлікту</w:t>
      </w:r>
      <w:proofErr w:type="spellEnd"/>
      <w:r w:rsidRPr="000C5C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b/>
          <w:sz w:val="28"/>
          <w:szCs w:val="28"/>
        </w:rPr>
        <w:t>інтересів</w:t>
      </w:r>
      <w:proofErr w:type="spellEnd"/>
      <w:r w:rsidRPr="000C5C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0C5CFA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0C5CFA">
        <w:rPr>
          <w:rFonts w:ascii="Times New Roman" w:hAnsi="Times New Roman" w:cs="Times New Roman"/>
          <w:b/>
          <w:sz w:val="28"/>
          <w:szCs w:val="28"/>
        </w:rPr>
        <w:t>розгляду</w:t>
      </w:r>
      <w:proofErr w:type="spellEnd"/>
      <w:r w:rsidRPr="000C5C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b/>
          <w:sz w:val="28"/>
          <w:szCs w:val="28"/>
        </w:rPr>
        <w:t>заяв</w:t>
      </w:r>
      <w:proofErr w:type="spellEnd"/>
      <w:r w:rsidRPr="000C5CF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C5CFA">
        <w:rPr>
          <w:rFonts w:ascii="Times New Roman" w:hAnsi="Times New Roman" w:cs="Times New Roman"/>
          <w:b/>
          <w:sz w:val="28"/>
          <w:szCs w:val="28"/>
        </w:rPr>
        <w:t>повідомлень</w:t>
      </w:r>
      <w:proofErr w:type="spellEnd"/>
      <w:r w:rsidRPr="000C5CFA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0C5CFA">
        <w:rPr>
          <w:rFonts w:ascii="Times New Roman" w:hAnsi="Times New Roman" w:cs="Times New Roman"/>
          <w:b/>
          <w:sz w:val="28"/>
          <w:szCs w:val="28"/>
        </w:rPr>
        <w:t>вчинення</w:t>
      </w:r>
      <w:proofErr w:type="spellEnd"/>
      <w:r w:rsidRPr="000C5C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b/>
          <w:sz w:val="28"/>
          <w:szCs w:val="28"/>
        </w:rPr>
        <w:t>злочину</w:t>
      </w:r>
      <w:proofErr w:type="spellEnd"/>
      <w:r w:rsidRPr="000C5CF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C5CFA">
        <w:rPr>
          <w:rFonts w:ascii="Times New Roman" w:hAnsi="Times New Roman" w:cs="Times New Roman"/>
          <w:b/>
          <w:sz w:val="28"/>
          <w:szCs w:val="28"/>
        </w:rPr>
        <w:t>корупційних</w:t>
      </w:r>
      <w:proofErr w:type="spellEnd"/>
      <w:r w:rsidRPr="000C5C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b/>
          <w:sz w:val="28"/>
          <w:szCs w:val="28"/>
        </w:rPr>
        <w:t>правопорушень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0C5CFA" w:rsidRDefault="000C5CFA" w:rsidP="000C5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Урегулювання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CFA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регламентовано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параграфу 6 «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Відводи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глави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3 «Суд,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кодексу (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– КПК)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>.</w:t>
      </w:r>
    </w:p>
    <w:p w:rsidR="000C5CFA" w:rsidRDefault="000C5CFA" w:rsidP="000C5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CFA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77 «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відводу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прокурора,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» КПК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5CFA" w:rsidRDefault="000C5CFA" w:rsidP="000C5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CF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потерпілим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цивільним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позивачем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цивільним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відповідачем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членом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близьким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родичем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позивача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відповідача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CFA" w:rsidRDefault="000C5CFA" w:rsidP="000C5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CF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брав участь у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захисник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свідок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експерт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персоналу органу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перекладач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CFA" w:rsidRDefault="000C5CFA" w:rsidP="000C5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CF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близькі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родичі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заінтересовані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в результатах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сумніви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неупередженості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указаних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80 «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» 27 КПК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заявити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самовідвід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5). </w:t>
      </w:r>
    </w:p>
    <w:p w:rsidR="00661DFF" w:rsidRDefault="000C5CFA" w:rsidP="000C5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80 КПК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заяви про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для такого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відводу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вмотивованим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DFF" w:rsidRDefault="000C5CFA" w:rsidP="000C5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п’ятої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40 «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» КПК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здійснюючи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КПК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самостійним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процесуальній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CFA">
        <w:rPr>
          <w:rFonts w:ascii="Times New Roman" w:hAnsi="Times New Roman" w:cs="Times New Roman"/>
          <w:sz w:val="28"/>
          <w:szCs w:val="28"/>
        </w:rPr>
        <w:t>в яку</w:t>
      </w:r>
      <w:proofErr w:type="gram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на те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2 «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» КПК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неупередженого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DFF" w:rsidRDefault="000C5CFA" w:rsidP="000C5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CFA">
        <w:rPr>
          <w:rFonts w:ascii="Times New Roman" w:hAnsi="Times New Roman" w:cs="Times New Roman"/>
          <w:sz w:val="28"/>
          <w:szCs w:val="28"/>
        </w:rPr>
        <w:t xml:space="preserve">Прокурор як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здійснюючи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додержанням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з пунктом 8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36 «Прокурор» КПК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відсторонення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lastRenderedPageBreak/>
        <w:t>розслідування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КПК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указані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), для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відводу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неефективного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DFF" w:rsidRDefault="000C5CFA" w:rsidP="000C5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забезпечуючи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належну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з пунктом 2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39 «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» КПК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відсторонювати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вмотивованою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ініціативою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прокурора та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призначати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КПК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відводу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6). </w:t>
      </w:r>
    </w:p>
    <w:p w:rsidR="00661DFF" w:rsidRDefault="000C5CFA" w:rsidP="000C5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CFA">
        <w:rPr>
          <w:rFonts w:ascii="Times New Roman" w:hAnsi="Times New Roman" w:cs="Times New Roman"/>
          <w:sz w:val="28"/>
          <w:szCs w:val="28"/>
        </w:rPr>
        <w:t xml:space="preserve">Сторона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відводу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вислухано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особу,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заявлено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вирішується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нарадчій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вмотивованою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ухвалою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28 (суду).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колегіально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вирішується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простою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>.</w:t>
      </w:r>
    </w:p>
    <w:p w:rsidR="00661DFF" w:rsidRDefault="000C5CFA" w:rsidP="000C5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CF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81 «Порядок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» КПК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повторна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правом на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відвід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затягування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суд,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5A5" w:rsidRPr="00661DFF" w:rsidRDefault="000C5CFA" w:rsidP="000C5C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відводу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регламентовано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83 «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відводу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прокурора,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експерта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персоналу органу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перекладача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» КПК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відводу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невідкладно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0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FA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="00661D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055A5" w:rsidRPr="0066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81"/>
    <w:rsid w:val="000C5CFA"/>
    <w:rsid w:val="00285E63"/>
    <w:rsid w:val="003055A5"/>
    <w:rsid w:val="00661DFF"/>
    <w:rsid w:val="008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E463"/>
  <w15:chartTrackingRefBased/>
  <w15:docId w15:val="{B792B098-798A-423D-B78D-D300899E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2020-12-23T22:15:00Z</cp:lastPrinted>
  <dcterms:created xsi:type="dcterms:W3CDTF">2020-12-23T21:51:00Z</dcterms:created>
  <dcterms:modified xsi:type="dcterms:W3CDTF">2020-12-23T22:15:00Z</dcterms:modified>
</cp:coreProperties>
</file>